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line="276"/>
      </w:pPr>
      <w:r>
        <w:rPr>
          <w:rFonts w:ascii="CAS Font" w:cs="CAS Font" w:eastAsia="CAS Font" w:hAnsi="CAS Font"/>
          <w:b/>
          <w:bCs/>
          <w:color w:val="C8102E"/>
          <w:sz w:val="18"/>
          <w:szCs w:val="18"/>
        </w:rPr>
        <w:t xml:space="preserve">CASA DE ASIGURĂRI DE SĂNĂTATE MARAMUREȘ</w:t>
      </w:r>
    </w:p>
    <w:p>
      <w:pPr>
        <w:keepNext/>
        <w:spacing w:after="80" w:before="0" w:line="276"/>
      </w:pPr>
      <w:r>
        <w:rPr>
          <w:rFonts w:ascii="CAS Font" w:cs="CAS Font" w:eastAsia="CAS Font" w:hAnsi="CAS Font"/>
          <w:b/>
          <w:bCs/>
          <w:color w:val="000068"/>
          <w:sz w:val="30"/>
          <w:szCs w:val="30"/>
        </w:rPr>
        <w:t xml:space="preserve">Dosarul de evaluare</w:t>
      </w:r>
    </w:p>
    <w:p>
      <w:pPr>
        <w:spacing w:after="120" w:before="0" w:line="276"/>
      </w:pPr>
      <w:r>
        <w:rPr>
          <w:rFonts w:ascii="CAS Font" w:cs="CAS Font" w:eastAsia="CAS Font" w:hAnsi="CAS Font"/>
          <w:color w:val="000068"/>
          <w:sz w:val="24"/>
          <w:szCs w:val="24"/>
        </w:rPr>
        <w:t xml:space="preserve">Farmacii comunitare și oficine comunitare locale de distribuție</w:t>
      </w:r>
    </w:p>
    <w:p>
      <w:pPr>
        <w:spacing w:after="200" w:before="0" w:line="276"/>
      </w:pPr>
      <w:r>
        <w:rPr>
          <w:rFonts w:ascii="CAS Font" w:cs="CAS Font" w:eastAsia="CAS Font" w:hAnsi="CAS Font"/>
          <w:b/>
          <w:bCs/>
          <w:sz w:val="21"/>
          <w:szCs w:val="21"/>
        </w:rPr>
        <w:t xml:space="preserve">Temeiul legal: </w:t>
      </w:r>
      <w:r>
        <w:rPr>
          <w:rFonts w:ascii="CAS Font" w:cs="CAS Font" w:eastAsia="CAS Font" w:hAnsi="CAS Font"/>
          <w:sz w:val="21"/>
          <w:szCs w:val="21"/>
        </w:rPr>
        <w:t xml:space="preserve">Ordinul ministrului sănătății și al președintelui Casei Naționale de Asigurări de Sănătate nr. 106/32/2015, cu modificările și completările ulterioare (anexa nr. 4 – Metodologia-cadru de evaluare și anexa nr. 3 – Standardele de evaluare).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7A86A8" w:sz="4"/>
              <w:left w:val="single" w:color="7A86A8" w:sz="4"/>
              <w:bottom w:val="single" w:color="7A86A8" w:sz="4"/>
              <w:right w:val="single" w:color="7A86A8" w:sz="4"/>
            </w:tcBorders>
            <w:shd w:fill="EEF1FA" w:color="auto" w:val="clear"/>
            <w:tcMar>
              <w:top w:type="dxa" w:w="50"/>
              <w:left w:type="dxa" w:w="90"/>
              <w:bottom w:type="dxa" w:w="50"/>
              <w:right w:type="dxa" w:w="90"/>
            </w:tcMar>
            <w:vAlign w:val="top"/>
          </w:tcPr>
          <w:p>
            <w:pPr>
              <w:spacing w:after="60" w:before="0" w:line="276"/>
            </w:pPr>
            <w:r>
              <w:rPr>
                <w:rFonts w:ascii="CAS Font" w:cs="CAS Font" w:eastAsia="CAS Font" w:hAnsi="CAS Font"/>
                <w:b/>
                <w:bCs/>
                <w:color w:val="000068"/>
                <w:sz w:val="21"/>
                <w:szCs w:val="21"/>
              </w:rPr>
              <w:t xml:space="preserve">Cum folosiți acest document</w:t>
            </w:r>
          </w:p>
          <w:p>
            <w:pPr>
              <w:spacing w:after="0" w:before="0" w:line="276"/>
            </w:pPr>
            <w:r>
              <w:rPr>
                <w:rFonts w:ascii="CAS Font" w:cs="CAS Font" w:eastAsia="CAS Font" w:hAnsi="CAS Font"/>
                <w:sz w:val="21"/>
                <w:szCs w:val="21"/>
              </w:rPr>
              <w:t xml:space="preserve">Prima parte vă arată pașii, taxa, documentele de depus și ce se verifică. A doua parte conține formularele, în ordinea din opis: completați-le direct în acest fișier, tipăriți-le și semnați fiecare pagină (sau semnați electronic, dacă depuneți prin e-mail).</w:t>
            </w:r>
          </w:p>
        </w:tc>
      </w:tr>
    </w:tbl>
    <w:p>
      <w:pPr>
        <w:keepNext/>
        <w:pBdr>
          <w:bottom w:val="single" w:color="C8102E" w:sz="6" w:space="2"/>
        </w:pBdr>
        <w:spacing w:after="100" w:before="240" w:line="276"/>
      </w:pPr>
      <w:r>
        <w:rPr>
          <w:rFonts w:ascii="CAS Font" w:cs="CAS Font" w:eastAsia="CAS Font" w:hAnsi="CAS Font"/>
          <w:b/>
          <w:bCs/>
          <w:color w:val="000068"/>
          <w:sz w:val="24"/>
          <w:szCs w:val="24"/>
        </w:rPr>
        <w:t xml:space="preserve">1. Pașii evaluării</w:t>
      </w:r>
    </w:p>
    <w:p>
      <w:pPr>
        <w:pStyle w:val="ListParagraph"/>
        <w:numPr>
          <w:ilvl w:val="0"/>
          <w:numId w:val="2"/>
        </w:numPr>
        <w:spacing w:after="80" w:before="0" w:line="276"/>
      </w:pPr>
      <w:r>
        <w:rPr>
          <w:rFonts w:ascii="CAS Font" w:cs="CAS Font" w:eastAsia="CAS Font" w:hAnsi="CAS Font"/>
          <w:b/>
          <w:bCs/>
          <w:sz w:val="21"/>
          <w:szCs w:val="21"/>
        </w:rPr>
        <w:t xml:space="preserve">Verificați dacă vă evaluați la CAS Maramureș. </w:t>
      </w:r>
      <w:r>
        <w:rPr>
          <w:rFonts w:ascii="CAS Font" w:cs="CAS Font" w:eastAsia="CAS Font" w:hAnsi="CAS Font"/>
          <w:sz w:val="21"/>
          <w:szCs w:val="21"/>
        </w:rPr>
        <w:t xml:space="preserve">Evaluarea se face la casa de asigurări în a cărei rază funcționează cabinetul, farmacia sau punctul de lucru, separat pentru fiecare punct de lucru. Se evaluează numai furnizorii exceptați de la acreditarea ANMCS sau care nu intră sub incidența ei (art. 7 alin. (5) din Legea nr. 185/2017); ceilalți prezintă la contractare dovada acreditării.</w:t>
      </w:r>
    </w:p>
    <w:p>
      <w:pPr>
        <w:pStyle w:val="ListParagraph"/>
        <w:numPr>
          <w:ilvl w:val="0"/>
          <w:numId w:val="2"/>
        </w:numPr>
        <w:spacing w:after="80" w:before="0" w:line="276"/>
      </w:pPr>
      <w:r>
        <w:rPr>
          <w:rFonts w:ascii="CAS Font" w:cs="CAS Font" w:eastAsia="CAS Font" w:hAnsi="CAS Font"/>
          <w:b/>
          <w:bCs/>
          <w:sz w:val="21"/>
          <w:szCs w:val="21"/>
        </w:rPr>
        <w:t xml:space="preserve">Plătiți taxa de evaluare </w:t>
      </w:r>
      <w:r>
        <w:rPr>
          <w:rFonts w:ascii="CAS Font" w:cs="CAS Font" w:eastAsia="CAS Font" w:hAnsi="CAS Font"/>
          <w:sz w:val="21"/>
          <w:szCs w:val="21"/>
        </w:rPr>
        <w:t xml:space="preserve">pentru fiecare punct de lucru sau cabinet (punctul 2).</w:t>
      </w:r>
    </w:p>
    <w:p>
      <w:pPr>
        <w:pStyle w:val="ListParagraph"/>
        <w:numPr>
          <w:ilvl w:val="0"/>
          <w:numId w:val="2"/>
        </w:numPr>
        <w:spacing w:after="80" w:before="0" w:line="276"/>
      </w:pPr>
      <w:r>
        <w:rPr>
          <w:rFonts w:ascii="CAS Font" w:cs="CAS Font" w:eastAsia="CAS Font" w:hAnsi="CAS Font"/>
          <w:b/>
          <w:bCs/>
          <w:sz w:val="21"/>
          <w:szCs w:val="21"/>
        </w:rPr>
        <w:t xml:space="preserve">Completați formularele </w:t>
      </w:r>
      <w:r>
        <w:rPr>
          <w:rFonts w:ascii="CAS Font" w:cs="CAS Font" w:eastAsia="CAS Font" w:hAnsi="CAS Font"/>
          <w:sz w:val="21"/>
          <w:szCs w:val="21"/>
        </w:rPr>
        <w:t xml:space="preserve">din partea a doua: cererea, declarațiile, chestionarul de autoevaluare și tabelele.</w:t>
      </w:r>
    </w:p>
    <w:p>
      <w:pPr>
        <w:pStyle w:val="ListParagraph"/>
        <w:numPr>
          <w:ilvl w:val="0"/>
          <w:numId w:val="2"/>
        </w:numPr>
        <w:spacing w:after="80" w:before="0" w:line="276"/>
      </w:pPr>
      <w:r>
        <w:rPr>
          <w:rFonts w:ascii="CAS Font" w:cs="CAS Font" w:eastAsia="CAS Font" w:hAnsi="CAS Font"/>
          <w:b/>
          <w:bCs/>
          <w:sz w:val="21"/>
          <w:szCs w:val="21"/>
        </w:rPr>
        <w:t xml:space="preserve">Pregătiți copiile documentelor, </w:t>
      </w:r>
      <w:r>
        <w:rPr>
          <w:rFonts w:ascii="CAS Font" w:cs="CAS Font" w:eastAsia="CAS Font" w:hAnsi="CAS Font"/>
          <w:sz w:val="21"/>
          <w:szCs w:val="21"/>
        </w:rPr>
        <w:t xml:space="preserve">certificate „conform cu originalul” pe fiecare pagină, în ordinea din opis (punctul 3).</w:t>
      </w:r>
    </w:p>
    <w:p>
      <w:pPr>
        <w:pStyle w:val="ListParagraph"/>
        <w:numPr>
          <w:ilvl w:val="0"/>
          <w:numId w:val="2"/>
        </w:numPr>
        <w:spacing w:after="80" w:before="0" w:line="276"/>
      </w:pPr>
      <w:r>
        <w:rPr>
          <w:rFonts w:ascii="CAS Font" w:cs="CAS Font" w:eastAsia="CAS Font" w:hAnsi="CAS Font"/>
          <w:b/>
          <w:bCs/>
          <w:sz w:val="21"/>
          <w:szCs w:val="21"/>
        </w:rPr>
        <w:t xml:space="preserve">Depuneți dosarul </w:t>
      </w:r>
      <w:r>
        <w:rPr>
          <w:rFonts w:ascii="CAS Font" w:cs="CAS Font" w:eastAsia="CAS Font" w:hAnsi="CAS Font"/>
          <w:sz w:val="21"/>
          <w:szCs w:val="21"/>
        </w:rPr>
        <w:t xml:space="preserve">la registratura CAS Maramureș (Str. Dr. Gheorghe Bilașcu nr. 22A, Baia Mare) sau prin e-mail, la evaluare@casmm.ro, cu toate documentele semnate cu semnătură electronică calificată sau extinsă a reprezentantului legal.</w:t>
      </w:r>
    </w:p>
    <w:p>
      <w:pPr>
        <w:pStyle w:val="ListParagraph"/>
        <w:numPr>
          <w:ilvl w:val="0"/>
          <w:numId w:val="2"/>
        </w:numPr>
        <w:spacing w:after="80" w:before="0" w:line="276"/>
      </w:pPr>
      <w:r>
        <w:rPr>
          <w:rFonts w:ascii="CAS Font" w:cs="CAS Font" w:eastAsia="CAS Font" w:hAnsi="CAS Font"/>
          <w:b/>
          <w:bCs/>
          <w:sz w:val="21"/>
          <w:szCs w:val="21"/>
        </w:rPr>
        <w:t xml:space="preserve">Verificarea dosarului. </w:t>
      </w:r>
      <w:r>
        <w:rPr>
          <w:rFonts w:ascii="CAS Font" w:cs="CAS Font" w:eastAsia="CAS Font" w:hAnsi="CAS Font"/>
          <w:sz w:val="21"/>
          <w:szCs w:val="21"/>
        </w:rPr>
        <w:t xml:space="preserve">Dacă lipsesc documente, comisia vă anunță în scris în cel mult 5 zile lucrătoare de la depunere.</w:t>
      </w:r>
    </w:p>
    <w:p>
      <w:pPr>
        <w:pStyle w:val="ListParagraph"/>
        <w:numPr>
          <w:ilvl w:val="0"/>
          <w:numId w:val="2"/>
        </w:numPr>
        <w:spacing w:after="80" w:before="0" w:line="276"/>
      </w:pPr>
      <w:r>
        <w:rPr>
          <w:rFonts w:ascii="CAS Font" w:cs="CAS Font" w:eastAsia="CAS Font" w:hAnsi="CAS Font"/>
          <w:b/>
          <w:bCs/>
          <w:sz w:val="21"/>
          <w:szCs w:val="21"/>
        </w:rPr>
        <w:t xml:space="preserve">Analiza dosarului </w:t>
      </w:r>
      <w:r>
        <w:rPr>
          <w:rFonts w:ascii="CAS Font" w:cs="CAS Font" w:eastAsia="CAS Font" w:hAnsi="CAS Font"/>
          <w:sz w:val="21"/>
          <w:szCs w:val="21"/>
        </w:rPr>
        <w:t xml:space="preserve">se face în cel mult 30 de zile calendaristice de la data la care documentația este completă; rezultatul se consemnează în raportul de evaluare.</w:t>
      </w:r>
    </w:p>
    <w:p>
      <w:pPr>
        <w:pStyle w:val="ListParagraph"/>
        <w:numPr>
          <w:ilvl w:val="0"/>
          <w:numId w:val="2"/>
        </w:numPr>
        <w:spacing w:after="80" w:before="0" w:line="276"/>
      </w:pPr>
      <w:r>
        <w:rPr>
          <w:rFonts w:ascii="CAS Font" w:cs="CAS Font" w:eastAsia="CAS Font" w:hAnsi="CAS Font"/>
          <w:b/>
          <w:bCs/>
          <w:sz w:val="21"/>
          <w:szCs w:val="21"/>
        </w:rPr>
        <w:t xml:space="preserve">Rezultatul: </w:t>
      </w:r>
      <w:r>
        <w:rPr>
          <w:rFonts w:ascii="CAS Font" w:cs="CAS Font" w:eastAsia="CAS Font" w:hAnsi="CAS Font"/>
          <w:sz w:val="21"/>
          <w:szCs w:val="21"/>
        </w:rPr>
        <w:t xml:space="preserve">decizia de evaluare (valabilă 2 ani), dacă sunt îndeplinite toate criteriile de eligibilitate, sau notificarea privind evaluarea, cu criteriile neîndeplinite.</w:t>
      </w:r>
    </w:p>
    <w:p>
      <w:pPr>
        <w:keepNext/>
        <w:pBdr>
          <w:bottom w:val="single" w:color="C8102E" w:sz="6" w:space="2"/>
        </w:pBdr>
        <w:spacing w:after="100" w:before="240" w:line="276"/>
      </w:pPr>
      <w:r>
        <w:rPr>
          <w:rFonts w:ascii="CAS Font" w:cs="CAS Font" w:eastAsia="CAS Font" w:hAnsi="CAS Font"/>
          <w:b/>
          <w:bCs/>
          <w:color w:val="000068"/>
          <w:sz w:val="24"/>
          <w:szCs w:val="24"/>
        </w:rPr>
        <w:t xml:space="preserve">2. Taxa de evaluare și plata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97"/>
        <w:gridCol w:w="2120"/>
        <w:gridCol w:w="2121"/>
      </w:tblGrid>
      <w:tr>
        <w:trPr>
          <w:cantSplit/>
        </w:trPr>
        <w:tc>
          <w:tcPr>
            <w:tcW w:type="dxa" w:w="5397"/>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Categoria de furnizor</w:t>
            </w:r>
          </w:p>
        </w:tc>
        <w:tc>
          <w:tcPr>
            <w:tcW w:type="dxa" w:w="212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jc w:val="right"/>
            </w:pPr>
            <w:r>
              <w:rPr>
                <w:rFonts w:ascii="CAS Font" w:cs="CAS Font" w:eastAsia="CAS Font" w:hAnsi="CAS Font"/>
                <w:b/>
                <w:bCs/>
                <w:sz w:val="19"/>
                <w:szCs w:val="19"/>
              </w:rPr>
              <w:t xml:space="preserve">Mediul urban</w:t>
            </w:r>
          </w:p>
        </w:tc>
        <w:tc>
          <w:tcPr>
            <w:tcW w:type="dxa" w:w="2121"/>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jc w:val="right"/>
            </w:pPr>
            <w:r>
              <w:rPr>
                <w:rFonts w:ascii="CAS Font" w:cs="CAS Font" w:eastAsia="CAS Font" w:hAnsi="CAS Font"/>
                <w:b/>
                <w:bCs/>
                <w:sz w:val="19"/>
                <w:szCs w:val="19"/>
              </w:rPr>
              <w:t xml:space="preserve">Mediul rural</w:t>
            </w:r>
          </w:p>
        </w:tc>
      </w:tr>
      <w:tr>
        <w:trPr>
          <w:cantSplit/>
        </w:trPr>
        <w:tc>
          <w:tcPr>
            <w:tcW w:type="dxa" w:w="5397"/>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Farmacii comunitare</w:t>
            </w:r>
          </w:p>
        </w:tc>
        <w:tc>
          <w:tcPr>
            <w:tcW w:type="dxa" w:w="212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right"/>
            </w:pPr>
            <w:r>
              <w:rPr>
                <w:rFonts w:ascii="CAS Font" w:cs="CAS Font" w:eastAsia="CAS Font" w:hAnsi="CAS Font"/>
                <w:b/>
                <w:bCs/>
                <w:sz w:val="19"/>
                <w:szCs w:val="19"/>
              </w:rPr>
              <w:t xml:space="preserve">1.000 lei</w:t>
            </w:r>
          </w:p>
        </w:tc>
        <w:tc>
          <w:tcPr>
            <w:tcW w:type="dxa" w:w="2121"/>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right"/>
            </w:pPr>
            <w:r>
              <w:rPr>
                <w:rFonts w:ascii="CAS Font" w:cs="CAS Font" w:eastAsia="CAS Font" w:hAnsi="CAS Font"/>
                <w:b/>
                <w:bCs/>
                <w:sz w:val="19"/>
                <w:szCs w:val="19"/>
              </w:rPr>
              <w:t xml:space="preserve">150 lei</w:t>
            </w:r>
          </w:p>
        </w:tc>
      </w:tr>
    </w:tbl>
    <w:p>
      <w:pPr>
        <w:spacing w:after="120" w:before="60" w:line="276"/>
      </w:pPr>
      <w:r>
        <w:rPr>
          <w:rFonts w:ascii="CAS Font" w:cs="CAS Font" w:eastAsia="CAS Font" w:hAnsi="CAS Font"/>
          <w:i/>
          <w:iCs/>
          <w:sz w:val="17"/>
          <w:szCs w:val="17"/>
        </w:rPr>
        <w:t xml:space="preserve">Sursa: anexa nr. 2 la metodologie. </w:t>
      </w:r>
      <w:r>
        <w:rPr>
          <w:rFonts w:ascii="CAS Font" w:cs="CAS Font" w:eastAsia="CAS Font" w:hAnsi="CAS Font"/>
          <w:i/>
          <w:iCs/>
          <w:sz w:val="17"/>
          <w:szCs w:val="17"/>
        </w:rPr>
        <w:t xml:space="preserve">Oficine comunitare locale de distribuție: 100 lei (numai în mediul rural). </w:t>
      </w:r>
      <w:r>
        <w:rPr>
          <w:rFonts w:ascii="CAS Font" w:cs="CAS Font" w:eastAsia="CAS Font" w:hAnsi="CAS Font"/>
          <w:i/>
          <w:iCs/>
          <w:sz w:val="17"/>
          <w:szCs w:val="17"/>
        </w:rPr>
        <w:t xml:space="preserve">Taxa se plătește pentru fiecare punct de lucru sau cabinet; mediul (urban sau rural) este cel al localității în care se află punctul de lucru evaluat.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91"/>
        <w:gridCol w:w="6747"/>
      </w:tblGrid>
      <w:tr>
        <w:trPr>
          <w:cantSplit/>
        </w:trPr>
        <w:tc>
          <w:tcPr>
            <w:tcW w:type="dxa" w:w="2891"/>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Beneficiar</w:t>
            </w:r>
          </w:p>
        </w:tc>
        <w:tc>
          <w:tcPr>
            <w:tcW w:type="dxa" w:w="6747"/>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Casa de Asigurări de Sănătate Maramureș, cod fiscal 11320493</w:t>
            </w:r>
          </w:p>
        </w:tc>
      </w:tr>
      <w:tr>
        <w:trPr>
          <w:cantSplit/>
        </w:trPr>
        <w:tc>
          <w:tcPr>
            <w:tcW w:type="dxa" w:w="2891"/>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Cont (IBAN)</w:t>
            </w:r>
          </w:p>
        </w:tc>
        <w:tc>
          <w:tcPr>
            <w:tcW w:type="dxa" w:w="6747"/>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RO93TREZ43626A365000XXXX – „Alte venituri”, cod 26.36.05.50</w:t>
            </w:r>
          </w:p>
        </w:tc>
      </w:tr>
      <w:tr>
        <w:trPr>
          <w:cantSplit/>
        </w:trPr>
        <w:tc>
          <w:tcPr>
            <w:tcW w:type="dxa" w:w="2891"/>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Deschis la</w:t>
            </w:r>
          </w:p>
        </w:tc>
        <w:tc>
          <w:tcPr>
            <w:tcW w:type="dxa" w:w="6747"/>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Trezoreria Municipiului Baia Mare</w:t>
            </w:r>
          </w:p>
        </w:tc>
      </w:tr>
      <w:tr>
        <w:trPr>
          <w:cantSplit/>
        </w:trPr>
        <w:tc>
          <w:tcPr>
            <w:tcW w:type="dxa" w:w="2891"/>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Explicații pe ordinul de plată</w:t>
            </w:r>
          </w:p>
        </w:tc>
        <w:tc>
          <w:tcPr>
            <w:tcW w:type="dxa" w:w="6747"/>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„Taxă de evaluare”, denumirea furnizorului și adresa punctului de lucru (la cabinete, și specialitatea) pentru care se cere evaluarea</w:t>
            </w:r>
          </w:p>
        </w:tc>
      </w:tr>
    </w:tbl>
    <w:p>
      <w:pPr>
        <w:keepNext/>
        <w:pBdr>
          <w:bottom w:val="single" w:color="C8102E" w:sz="6" w:space="2"/>
        </w:pBdr>
        <w:spacing w:after="100" w:before="240" w:line="276"/>
      </w:pPr>
      <w:r>
        <w:rPr>
          <w:rFonts w:ascii="CAS Font" w:cs="CAS Font" w:eastAsia="CAS Font" w:hAnsi="CAS Font"/>
          <w:b/>
          <w:bCs/>
          <w:color w:val="000068"/>
          <w:sz w:val="24"/>
          <w:szCs w:val="24"/>
        </w:rPr>
        <w:t xml:space="preserve">3. Opisul dosarului</w:t>
      </w:r>
    </w:p>
    <w:p>
      <w:pPr>
        <w:spacing w:after="120" w:before="0" w:line="276"/>
      </w:pPr>
      <w:r>
        <w:rPr>
          <w:rFonts w:ascii="CAS Font" w:cs="CAS Font" w:eastAsia="CAS Font" w:hAnsi="CAS Font"/>
          <w:sz w:val="21"/>
          <w:szCs w:val="21"/>
        </w:rPr>
        <w:t xml:space="preserve">Așezați documentele în această ordine. Copiile se certifică „conform cu originalul” pe fiecare pagină, cu semnătura reprezentantului legal. Bifați fiecare document pe măsură ce îl adăugați.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0"/>
        <w:gridCol w:w="5590"/>
        <w:gridCol w:w="2699"/>
        <w:gridCol w:w="749"/>
      </w:tblGrid>
      <w:tr>
        <w:trPr>
          <w:cantSplit/>
          <w:tblHeader/>
        </w:trPr>
        <w:tc>
          <w:tcPr>
            <w:tcW w:type="dxa" w:w="60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Nr.</w:t>
            </w:r>
          </w:p>
        </w:tc>
        <w:tc>
          <w:tcPr>
            <w:tcW w:type="dxa" w:w="559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Documentul</w:t>
            </w:r>
          </w:p>
        </w:tc>
        <w:tc>
          <w:tcPr>
            <w:tcW w:type="dxa" w:w="2699"/>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Observații</w:t>
            </w:r>
          </w:p>
        </w:tc>
        <w:tc>
          <w:tcPr>
            <w:tcW w:type="dxa" w:w="749"/>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jc w:val="center"/>
            </w:pPr>
            <w:r>
              <w:rPr>
                <w:rFonts w:ascii="CAS Font" w:cs="CAS Font" w:eastAsia="CAS Font" w:hAnsi="CAS Font"/>
                <w:b/>
                <w:bCs/>
                <w:sz w:val="19"/>
                <w:szCs w:val="19"/>
              </w:rPr>
              <w:t xml:space="preserve">Bifă</w:t>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1</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Cererea de evaluare</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Anexa 1 (formularul din acest document)</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2</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Dovada plății taxei de evaluare</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ordinul de plată, pentru punctul de lucru evaluat</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3</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Certificatul de înregistrare (ONRC) și certificatul constatator sau actul de înființare, pentru sediu sau punctul de lucru</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copie certificată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4</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Dovada contului deschis la Trezorerie sau la bancă</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copie certificată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5</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Codul fiscal (CUI)</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copie certificată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6</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Autorizația de funcționare a farmaciei sau a oficinei, emisă de Ministerul Sănătății, valabilă</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copie certificată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7</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Dovada asigurării de răspundere civilă a farmaciei sau a oficinei, în vigoare</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copie certificată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8</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Dovada deținerii legale a spațiului în care se desfășoară activitatea (act de proprietate, contract de închiriere, comodat)</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copie certificată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9</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Declarația pe propria răspundere</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Anexa 3 – semnată pe fiecare pagină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10</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Chestionarul de autoevaluare – litera B (farmacii)</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Anexa 4</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11</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Tabelul cu datele de identificare ale personalului</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Anexa 5</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12</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Declarația privind respectarea Regulamentului (UE) 2016/679 (GDPR)</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formularul din acest document</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13</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Documentele personalului, pentru fiecare persoană trecută în Anexa 5</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punctul 4</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bl>
    <w:p>
      <w:pPr>
        <w:keepNext/>
        <w:pBdr>
          <w:bottom w:val="single" w:color="C8102E" w:sz="6" w:space="2"/>
        </w:pBdr>
        <w:spacing w:after="100" w:before="240" w:line="276"/>
      </w:pPr>
      <w:r>
        <w:rPr>
          <w:rFonts w:ascii="CAS Font" w:cs="CAS Font" w:eastAsia="CAS Font" w:hAnsi="CAS Font"/>
          <w:b/>
          <w:bCs/>
          <w:color w:val="000068"/>
          <w:sz w:val="24"/>
          <w:szCs w:val="24"/>
        </w:rPr>
        <w:t xml:space="preserve">4. Documentele personalului</w:t>
      </w:r>
    </w:p>
    <w:p>
      <w:pPr>
        <w:spacing w:after="120" w:before="0" w:line="276"/>
      </w:pPr>
      <w:r>
        <w:rPr>
          <w:rFonts w:ascii="CAS Font" w:cs="CAS Font" w:eastAsia="CAS Font" w:hAnsi="CAS Font"/>
          <w:sz w:val="21"/>
          <w:szCs w:val="21"/>
        </w:rPr>
        <w:t xml:space="preserve">CAS Maramureș verifică, pentru fiecare persoană din Anexa 5, documentele de exercitare a profesiei. Atașați copii certificate ale acestora, nu doar documentele furnizorului:</w:t>
      </w:r>
    </w:p>
    <w:p>
      <w:pPr>
        <w:keepNext/>
        <w:spacing w:after="60" w:before="160" w:line="276"/>
      </w:pPr>
      <w:r>
        <w:rPr>
          <w:rFonts w:ascii="CAS Font" w:cs="CAS Font" w:eastAsia="CAS Font" w:hAnsi="CAS Font"/>
          <w:b/>
          <w:bCs/>
          <w:color w:val="000068"/>
          <w:sz w:val="21"/>
          <w:szCs w:val="21"/>
        </w:rPr>
        <w:t xml:space="preserve">Farmacistul-șef și farmaciștii</w:t>
      </w:r>
    </w:p>
    <w:p>
      <w:pPr>
        <w:pStyle w:val="ListParagraph"/>
        <w:numPr>
          <w:ilvl w:val="0"/>
          <w:numId w:val="3"/>
        </w:numPr>
        <w:spacing w:after="60" w:before="0" w:line="276"/>
      </w:pPr>
      <w:r>
        <w:rPr>
          <w:rFonts w:ascii="CAS Font" w:cs="CAS Font" w:eastAsia="CAS Font" w:hAnsi="CAS Font"/>
          <w:sz w:val="21"/>
          <w:szCs w:val="21"/>
        </w:rPr>
        <w:t xml:space="preserve">certificatul de membru al Colegiului Farmaciștilor din România, cu avizul anual valabil</w:t>
      </w:r>
    </w:p>
    <w:p>
      <w:pPr>
        <w:pStyle w:val="ListParagraph"/>
        <w:numPr>
          <w:ilvl w:val="0"/>
          <w:numId w:val="3"/>
        </w:numPr>
        <w:spacing w:after="60" w:before="0" w:line="276"/>
      </w:pPr>
      <w:r>
        <w:rPr>
          <w:rFonts w:ascii="CAS Font" w:cs="CAS Font" w:eastAsia="CAS Font" w:hAnsi="CAS Font"/>
          <w:sz w:val="21"/>
          <w:szCs w:val="21"/>
        </w:rPr>
        <w:t xml:space="preserve">polița de asigurare de răspundere civilă (malpraxis), în vigoare</w:t>
      </w:r>
    </w:p>
    <w:p>
      <w:pPr>
        <w:keepNext/>
        <w:spacing w:after="60" w:before="160" w:line="276"/>
      </w:pPr>
      <w:r>
        <w:rPr>
          <w:rFonts w:ascii="CAS Font" w:cs="CAS Font" w:eastAsia="CAS Font" w:hAnsi="CAS Font"/>
          <w:b/>
          <w:bCs/>
          <w:color w:val="000068"/>
          <w:sz w:val="21"/>
          <w:szCs w:val="21"/>
        </w:rPr>
        <w:t xml:space="preserve">Asistenții de farmacie</w:t>
      </w:r>
    </w:p>
    <w:p>
      <w:pPr>
        <w:pStyle w:val="ListParagraph"/>
        <w:numPr>
          <w:ilvl w:val="0"/>
          <w:numId w:val="3"/>
        </w:numPr>
        <w:spacing w:after="60" w:before="0" w:line="276"/>
      </w:pPr>
      <w:r>
        <w:rPr>
          <w:rFonts w:ascii="CAS Font" w:cs="CAS Font" w:eastAsia="CAS Font" w:hAnsi="CAS Font"/>
          <w:sz w:val="21"/>
          <w:szCs w:val="21"/>
        </w:rPr>
        <w:t xml:space="preserve">certificatul de membru al OAMGMAMR, cu avizul anual de liberă practică valabil</w:t>
      </w:r>
    </w:p>
    <w:p>
      <w:pPr>
        <w:pStyle w:val="ListParagraph"/>
        <w:numPr>
          <w:ilvl w:val="0"/>
          <w:numId w:val="3"/>
        </w:numPr>
        <w:spacing w:after="60" w:before="0" w:line="276"/>
      </w:pPr>
      <w:r>
        <w:rPr>
          <w:rFonts w:ascii="CAS Font" w:cs="CAS Font" w:eastAsia="CAS Font" w:hAnsi="CAS Font"/>
          <w:sz w:val="21"/>
          <w:szCs w:val="21"/>
        </w:rPr>
        <w:t xml:space="preserve">polița de asigurare de răspundere civilă (malpraxis), în vigoare</w:t>
      </w:r>
    </w:p>
    <w:p>
      <w:pPr>
        <w:spacing w:after="120" w:before="80" w:line="276"/>
      </w:pPr>
      <w:r>
        <w:rPr>
          <w:rFonts w:ascii="CAS Font" w:cs="CAS Font" w:eastAsia="CAS Font" w:hAnsi="CAS Font"/>
          <w:i/>
          <w:iCs/>
          <w:sz w:val="21"/>
          <w:szCs w:val="21"/>
        </w:rPr>
        <w:t xml:space="preserve">Numărul, data eliberării și valabilitatea certificatelor și a polițelor trebuie să fie aceleași în copii și în Anexa 5. Un document expirat la data depunerii înseamnă criteriu neîndeplinit.</w:t>
      </w:r>
    </w:p>
    <w:p>
      <w:pPr>
        <w:keepNext/>
        <w:pBdr>
          <w:bottom w:val="single" w:color="C8102E" w:sz="6" w:space="2"/>
        </w:pBdr>
        <w:spacing w:after="100" w:before="240" w:line="276"/>
      </w:pPr>
      <w:r>
        <w:rPr>
          <w:rFonts w:ascii="CAS Font" w:cs="CAS Font" w:eastAsia="CAS Font" w:hAnsi="CAS Font"/>
          <w:b/>
          <w:bCs/>
          <w:color w:val="000068"/>
          <w:sz w:val="24"/>
          <w:szCs w:val="24"/>
        </w:rPr>
        <w:t xml:space="preserve">5. Criteriile de eligibilitate</w:t>
      </w:r>
    </w:p>
    <w:p>
      <w:pPr>
        <w:spacing w:after="120" w:before="0" w:line="276"/>
      </w:pPr>
      <w:r>
        <w:rPr>
          <w:rFonts w:ascii="CAS Font" w:cs="CAS Font" w:eastAsia="CAS Font" w:hAnsi="CAS Font"/>
          <w:sz w:val="21"/>
          <w:szCs w:val="21"/>
        </w:rPr>
        <w:t xml:space="preserve">Decizia de evaluare se emite numai dacă sunt îndeplinite toate criteriile marcate cu * în chestionar. Pentru acest tip de furnizor sunt 16 criterii de eligibilitate:</w:t>
      </w:r>
    </w:p>
    <w:p>
      <w:pPr>
        <w:pStyle w:val="ListParagraph"/>
        <w:numPr>
          <w:ilvl w:val="0"/>
          <w:numId w:val="3"/>
        </w:numPr>
        <w:spacing w:after="60" w:before="0" w:line="276"/>
      </w:pPr>
      <w:r>
        <w:rPr>
          <w:rFonts w:ascii="CAS Font" w:cs="CAS Font" w:eastAsia="CAS Font" w:hAnsi="CAS Font"/>
          <w:b/>
          <w:bCs/>
          <w:sz w:val="21"/>
          <w:szCs w:val="21"/>
        </w:rPr>
        <w:t xml:space="preserve">I.1 </w:t>
      </w:r>
      <w:r>
        <w:rPr>
          <w:rFonts w:ascii="CAS Font" w:cs="CAS Font" w:eastAsia="CAS Font" w:hAnsi="CAS Font"/>
          <w:sz w:val="21"/>
          <w:szCs w:val="21"/>
        </w:rPr>
        <w:t xml:space="preserve">Farmacia/oficina are autorizație de funcționare valabilă, conform prevederilor legale în vigoare.</w:t>
      </w:r>
    </w:p>
    <w:p>
      <w:pPr>
        <w:pStyle w:val="ListParagraph"/>
        <w:numPr>
          <w:ilvl w:val="0"/>
          <w:numId w:val="3"/>
        </w:numPr>
        <w:spacing w:after="60" w:before="0" w:line="276"/>
      </w:pPr>
      <w:r>
        <w:rPr>
          <w:rFonts w:ascii="CAS Font" w:cs="CAS Font" w:eastAsia="CAS Font" w:hAnsi="CAS Font"/>
          <w:b/>
          <w:bCs/>
          <w:sz w:val="21"/>
          <w:szCs w:val="21"/>
        </w:rPr>
        <w:t xml:space="preserve">I.2 </w:t>
      </w:r>
      <w:r>
        <w:rPr>
          <w:rFonts w:ascii="CAS Font" w:cs="CAS Font" w:eastAsia="CAS Font" w:hAnsi="CAS Font"/>
          <w:sz w:val="21"/>
          <w:szCs w:val="21"/>
        </w:rPr>
        <w:t xml:space="preserve">Farmacia are certificat de înregistrare la Oficiul pentru Registrul Comerțului, însoțit de certificatele constatatoare pentru punctele de lucru ale societății sau pentru oficine, dacă este cazul.</w:t>
      </w:r>
    </w:p>
    <w:p>
      <w:pPr>
        <w:pStyle w:val="ListParagraph"/>
        <w:numPr>
          <w:ilvl w:val="0"/>
          <w:numId w:val="3"/>
        </w:numPr>
        <w:spacing w:after="60" w:before="0" w:line="276"/>
      </w:pPr>
      <w:r>
        <w:rPr>
          <w:rFonts w:ascii="CAS Font" w:cs="CAS Font" w:eastAsia="CAS Font" w:hAnsi="CAS Font"/>
          <w:b/>
          <w:bCs/>
          <w:sz w:val="21"/>
          <w:szCs w:val="21"/>
        </w:rPr>
        <w:t xml:space="preserve">I.3 </w:t>
      </w:r>
      <w:r>
        <w:rPr>
          <w:rFonts w:ascii="CAS Font" w:cs="CAS Font" w:eastAsia="CAS Font" w:hAnsi="CAS Font"/>
          <w:sz w:val="21"/>
          <w:szCs w:val="21"/>
        </w:rPr>
        <w:t xml:space="preserve">Farmacia/oficina funcționează într-un spațiu de care dispune în mod legal.</w:t>
      </w:r>
    </w:p>
    <w:p>
      <w:pPr>
        <w:pStyle w:val="ListParagraph"/>
        <w:numPr>
          <w:ilvl w:val="0"/>
          <w:numId w:val="3"/>
        </w:numPr>
        <w:spacing w:after="60" w:before="0" w:line="276"/>
      </w:pPr>
      <w:r>
        <w:rPr>
          <w:rFonts w:ascii="CAS Font" w:cs="CAS Font" w:eastAsia="CAS Font" w:hAnsi="CAS Font"/>
          <w:b/>
          <w:bCs/>
          <w:sz w:val="21"/>
          <w:szCs w:val="21"/>
        </w:rPr>
        <w:t xml:space="preserve">I.6 </w:t>
      </w:r>
      <w:r>
        <w:rPr>
          <w:rFonts w:ascii="CAS Font" w:cs="CAS Font" w:eastAsia="CAS Font" w:hAnsi="CAS Font"/>
          <w:sz w:val="21"/>
          <w:szCs w:val="21"/>
        </w:rPr>
        <w:t xml:space="preserve">Farmacia/oficina deține dovada asigurării de răspundere civilă în vigoare.</w:t>
      </w:r>
    </w:p>
    <w:p>
      <w:pPr>
        <w:pStyle w:val="ListParagraph"/>
        <w:numPr>
          <w:ilvl w:val="0"/>
          <w:numId w:val="3"/>
        </w:numPr>
        <w:spacing w:after="60" w:before="0" w:line="276"/>
      </w:pPr>
      <w:r>
        <w:rPr>
          <w:rFonts w:ascii="CAS Font" w:cs="CAS Font" w:eastAsia="CAS Font" w:hAnsi="CAS Font"/>
          <w:b/>
          <w:bCs/>
          <w:sz w:val="21"/>
          <w:szCs w:val="21"/>
        </w:rPr>
        <w:t xml:space="preserve">II.1 </w:t>
      </w:r>
      <w:r>
        <w:rPr>
          <w:rFonts w:ascii="CAS Font" w:cs="CAS Font" w:eastAsia="CAS Font" w:hAnsi="CAS Font"/>
          <w:sz w:val="21"/>
          <w:szCs w:val="21"/>
        </w:rPr>
        <w:t xml:space="preserve">Farmacistul șef nu exercită această calitate și în altă farmacie.</w:t>
      </w:r>
    </w:p>
    <w:p>
      <w:pPr>
        <w:pStyle w:val="ListParagraph"/>
        <w:numPr>
          <w:ilvl w:val="0"/>
          <w:numId w:val="3"/>
        </w:numPr>
        <w:spacing w:after="60" w:before="0" w:line="276"/>
      </w:pPr>
      <w:r>
        <w:rPr>
          <w:rFonts w:ascii="CAS Font" w:cs="CAS Font" w:eastAsia="CAS Font" w:hAnsi="CAS Font"/>
          <w:b/>
          <w:bCs/>
          <w:sz w:val="21"/>
          <w:szCs w:val="21"/>
        </w:rPr>
        <w:t xml:space="preserve">II.2 </w:t>
      </w:r>
      <w:r>
        <w:rPr>
          <w:rFonts w:ascii="CAS Font" w:cs="CAS Font" w:eastAsia="CAS Font" w:hAnsi="CAS Font"/>
          <w:sz w:val="21"/>
          <w:szCs w:val="21"/>
        </w:rPr>
        <w:t xml:space="preserve">Farmacistul șef desemnează un înlocuitor (farmacist) pe perioada în care acesta nu se află în farmacie.</w:t>
      </w:r>
    </w:p>
    <w:p>
      <w:pPr>
        <w:pStyle w:val="ListParagraph"/>
        <w:numPr>
          <w:ilvl w:val="0"/>
          <w:numId w:val="3"/>
        </w:numPr>
        <w:spacing w:after="60" w:before="0" w:line="276"/>
      </w:pPr>
      <w:r>
        <w:rPr>
          <w:rFonts w:ascii="CAS Font" w:cs="CAS Font" w:eastAsia="CAS Font" w:hAnsi="CAS Font"/>
          <w:b/>
          <w:bCs/>
          <w:sz w:val="21"/>
          <w:szCs w:val="21"/>
        </w:rPr>
        <w:t xml:space="preserve">II.3 </w:t>
      </w:r>
      <w:r>
        <w:rPr>
          <w:rFonts w:ascii="CAS Font" w:cs="CAS Font" w:eastAsia="CAS Font" w:hAnsi="CAS Font"/>
          <w:sz w:val="21"/>
          <w:szCs w:val="21"/>
        </w:rPr>
        <w:t xml:space="preserve">Farmacistul șef și farmaciștii au certificat de membru valabil al Colegiului Farmaciștilor din România.</w:t>
      </w:r>
    </w:p>
    <w:p>
      <w:pPr>
        <w:pStyle w:val="ListParagraph"/>
        <w:numPr>
          <w:ilvl w:val="0"/>
          <w:numId w:val="3"/>
        </w:numPr>
        <w:spacing w:after="60" w:before="0" w:line="276"/>
      </w:pPr>
      <w:r>
        <w:rPr>
          <w:rFonts w:ascii="CAS Font" w:cs="CAS Font" w:eastAsia="CAS Font" w:hAnsi="CAS Font"/>
          <w:b/>
          <w:bCs/>
          <w:sz w:val="21"/>
          <w:szCs w:val="21"/>
        </w:rPr>
        <w:t xml:space="preserve">II.4 </w:t>
      </w:r>
      <w:r>
        <w:rPr>
          <w:rFonts w:ascii="CAS Font" w:cs="CAS Font" w:eastAsia="CAS Font" w:hAnsi="CAS Font"/>
          <w:sz w:val="21"/>
          <w:szCs w:val="21"/>
        </w:rPr>
        <w:t xml:space="preserve">Asistenții de farmacie au certificat de membru al OAMGMAMR, conform reglementărilor legale în vigoare.</w:t>
      </w:r>
    </w:p>
    <w:p>
      <w:pPr>
        <w:pStyle w:val="ListParagraph"/>
        <w:numPr>
          <w:ilvl w:val="0"/>
          <w:numId w:val="3"/>
        </w:numPr>
        <w:spacing w:after="60" w:before="0" w:line="276"/>
      </w:pPr>
      <w:r>
        <w:rPr>
          <w:rFonts w:ascii="CAS Font" w:cs="CAS Font" w:eastAsia="CAS Font" w:hAnsi="CAS Font"/>
          <w:b/>
          <w:bCs/>
          <w:sz w:val="21"/>
          <w:szCs w:val="21"/>
        </w:rPr>
        <w:t xml:space="preserve">II.5 </w:t>
      </w:r>
      <w:r>
        <w:rPr>
          <w:rFonts w:ascii="CAS Font" w:cs="CAS Font" w:eastAsia="CAS Font" w:hAnsi="CAS Font"/>
          <w:sz w:val="21"/>
          <w:szCs w:val="21"/>
        </w:rPr>
        <w:t xml:space="preserve">Întreg personalul își desfășoară activitatea într-o formă legală la furnizor.</w:t>
      </w:r>
    </w:p>
    <w:p>
      <w:pPr>
        <w:pStyle w:val="ListParagraph"/>
        <w:numPr>
          <w:ilvl w:val="0"/>
          <w:numId w:val="3"/>
        </w:numPr>
        <w:spacing w:after="60" w:before="0" w:line="276"/>
      </w:pPr>
      <w:r>
        <w:rPr>
          <w:rFonts w:ascii="CAS Font" w:cs="CAS Font" w:eastAsia="CAS Font" w:hAnsi="CAS Font"/>
          <w:b/>
          <w:bCs/>
          <w:sz w:val="21"/>
          <w:szCs w:val="21"/>
        </w:rPr>
        <w:t xml:space="preserve">II.6 </w:t>
      </w:r>
      <w:r>
        <w:rPr>
          <w:rFonts w:ascii="CAS Font" w:cs="CAS Font" w:eastAsia="CAS Font" w:hAnsi="CAS Font"/>
          <w:sz w:val="21"/>
          <w:szCs w:val="21"/>
        </w:rPr>
        <w:t xml:space="preserve">Farmaciștii și asistenții de farmacie au asigurare de răspundere civilă (malpraxis) în vigoare.</w:t>
      </w:r>
    </w:p>
    <w:p>
      <w:pPr>
        <w:pStyle w:val="ListParagraph"/>
        <w:numPr>
          <w:ilvl w:val="0"/>
          <w:numId w:val="3"/>
        </w:numPr>
        <w:spacing w:after="60" w:before="0" w:line="276"/>
      </w:pPr>
      <w:r>
        <w:rPr>
          <w:rFonts w:ascii="CAS Font" w:cs="CAS Font" w:eastAsia="CAS Font" w:hAnsi="CAS Font"/>
          <w:b/>
          <w:bCs/>
          <w:sz w:val="21"/>
          <w:szCs w:val="21"/>
        </w:rPr>
        <w:t xml:space="preserve">II.8 </w:t>
      </w:r>
      <w:r>
        <w:rPr>
          <w:rFonts w:ascii="CAS Font" w:cs="CAS Font" w:eastAsia="CAS Font" w:hAnsi="CAS Font"/>
          <w:sz w:val="21"/>
          <w:szCs w:val="21"/>
        </w:rPr>
        <w:t xml:space="preserve">În timpul programului de lucru afișat în farmacie se află un farmacist, angajat al farmaciei respective.</w:t>
      </w:r>
    </w:p>
    <w:p>
      <w:pPr>
        <w:pStyle w:val="ListParagraph"/>
        <w:numPr>
          <w:ilvl w:val="0"/>
          <w:numId w:val="3"/>
        </w:numPr>
        <w:spacing w:after="60" w:before="0" w:line="276"/>
      </w:pPr>
      <w:r>
        <w:rPr>
          <w:rFonts w:ascii="CAS Font" w:cs="CAS Font" w:eastAsia="CAS Font" w:hAnsi="CAS Font"/>
          <w:b/>
          <w:bCs/>
          <w:sz w:val="21"/>
          <w:szCs w:val="21"/>
        </w:rPr>
        <w:t xml:space="preserve">II.9 </w:t>
      </w:r>
      <w:r>
        <w:rPr>
          <w:rFonts w:ascii="CAS Font" w:cs="CAS Font" w:eastAsia="CAS Font" w:hAnsi="CAS Font"/>
          <w:sz w:val="21"/>
          <w:szCs w:val="21"/>
        </w:rPr>
        <w:t xml:space="preserve">Întreg personalul din farmacie/ oficină are fișe de post cu atribuțiile specifice semnate de titular și de reprezentantul legal.</w:t>
      </w:r>
    </w:p>
    <w:p>
      <w:pPr>
        <w:pStyle w:val="ListParagraph"/>
        <w:numPr>
          <w:ilvl w:val="0"/>
          <w:numId w:val="3"/>
        </w:numPr>
        <w:spacing w:after="60" w:before="0" w:line="276"/>
      </w:pPr>
      <w:r>
        <w:rPr>
          <w:rFonts w:ascii="CAS Font" w:cs="CAS Font" w:eastAsia="CAS Font" w:hAnsi="CAS Font"/>
          <w:b/>
          <w:bCs/>
          <w:sz w:val="21"/>
          <w:szCs w:val="21"/>
        </w:rPr>
        <w:t xml:space="preserve">III.1 </w:t>
      </w:r>
      <w:r>
        <w:rPr>
          <w:rFonts w:ascii="CAS Font" w:cs="CAS Font" w:eastAsia="CAS Font" w:hAnsi="CAS Font"/>
          <w:sz w:val="21"/>
          <w:szCs w:val="21"/>
        </w:rPr>
        <w:t xml:space="preserve">Farmacia/oficina are afișat la loc vizibil programul de lucru.</w:t>
      </w:r>
    </w:p>
    <w:p>
      <w:pPr>
        <w:pStyle w:val="ListParagraph"/>
        <w:numPr>
          <w:ilvl w:val="0"/>
          <w:numId w:val="3"/>
        </w:numPr>
        <w:spacing w:after="60" w:before="0" w:line="276"/>
      </w:pPr>
      <w:r>
        <w:rPr>
          <w:rFonts w:ascii="CAS Font" w:cs="CAS Font" w:eastAsia="CAS Font" w:hAnsi="CAS Font"/>
          <w:b/>
          <w:bCs/>
          <w:sz w:val="21"/>
          <w:szCs w:val="21"/>
        </w:rPr>
        <w:t xml:space="preserve">IV.2 </w:t>
      </w:r>
      <w:r>
        <w:rPr>
          <w:rFonts w:ascii="CAS Font" w:cs="CAS Font" w:eastAsia="CAS Font" w:hAnsi="CAS Font"/>
          <w:sz w:val="21"/>
          <w:szCs w:val="21"/>
        </w:rPr>
        <w:t xml:space="preserve">Farmacia/oficina deține un post/ terminal telefonic (fix, mobil) funcțional și sistem informatic a cărui utilizare este conformă cerințelor CNAS.</w:t>
      </w:r>
    </w:p>
    <w:p>
      <w:pPr>
        <w:pStyle w:val="ListParagraph"/>
        <w:numPr>
          <w:ilvl w:val="0"/>
          <w:numId w:val="3"/>
        </w:numPr>
        <w:spacing w:after="60" w:before="0" w:line="276"/>
      </w:pPr>
      <w:r>
        <w:rPr>
          <w:rFonts w:ascii="CAS Font" w:cs="CAS Font" w:eastAsia="CAS Font" w:hAnsi="CAS Font"/>
          <w:b/>
          <w:bCs/>
          <w:sz w:val="21"/>
          <w:szCs w:val="21"/>
        </w:rPr>
        <w:t xml:space="preserve">IV.3 </w:t>
      </w:r>
      <w:r>
        <w:rPr>
          <w:rFonts w:ascii="CAS Font" w:cs="CAS Font" w:eastAsia="CAS Font" w:hAnsi="CAS Font"/>
          <w:sz w:val="21"/>
          <w:szCs w:val="21"/>
        </w:rPr>
        <w:t xml:space="preserve">Farmacia are adresă de poștă electronică (e-mail) funcțională.</w:t>
      </w:r>
    </w:p>
    <w:p>
      <w:pPr>
        <w:pStyle w:val="ListParagraph"/>
        <w:numPr>
          <w:ilvl w:val="0"/>
          <w:numId w:val="3"/>
        </w:numPr>
        <w:spacing w:after="60" w:before="0" w:line="276"/>
      </w:pPr>
      <w:r>
        <w:rPr>
          <w:rFonts w:ascii="CAS Font" w:cs="CAS Font" w:eastAsia="CAS Font" w:hAnsi="CAS Font"/>
          <w:b/>
          <w:bCs/>
          <w:sz w:val="21"/>
          <w:szCs w:val="21"/>
        </w:rPr>
        <w:t xml:space="preserve">V.2 </w:t>
      </w:r>
      <w:r>
        <w:rPr>
          <w:rFonts w:ascii="CAS Font" w:cs="CAS Font" w:eastAsia="CAS Font" w:hAnsi="CAS Font"/>
          <w:sz w:val="21"/>
          <w:szCs w:val="21"/>
        </w:rPr>
        <w:t xml:space="preserve">Farmacia are o evidență cantitativ valorică pentru medicamentele existente.</w:t>
      </w:r>
    </w:p>
    <w:p>
      <w:pPr>
        <w:keepNext/>
        <w:pBdr>
          <w:bottom w:val="single" w:color="C8102E" w:sz="6" w:space="2"/>
        </w:pBdr>
        <w:spacing w:after="100" w:before="240" w:line="276"/>
      </w:pPr>
      <w:r>
        <w:rPr>
          <w:rFonts w:ascii="CAS Font" w:cs="CAS Font" w:eastAsia="CAS Font" w:hAnsi="CAS Font"/>
          <w:b/>
          <w:bCs/>
          <w:color w:val="000068"/>
          <w:sz w:val="24"/>
          <w:szCs w:val="24"/>
        </w:rPr>
        <w:t xml:space="preserve">6. Ce să aveți pregătit la sediu</w:t>
      </w:r>
    </w:p>
    <w:p>
      <w:pPr>
        <w:spacing w:after="120" w:before="0" w:line="276"/>
      </w:pPr>
      <w:r>
        <w:rPr>
          <w:rFonts w:ascii="CAS Font" w:cs="CAS Font" w:eastAsia="CAS Font" w:hAnsi="CAS Font"/>
          <w:sz w:val="21"/>
          <w:szCs w:val="21"/>
        </w:rPr>
        <w:t xml:space="preserve">Criteriile din chestionar trebuie să poată fi dovedite oricând, inclusiv la un control. Țineți la îndemână:</w:t>
      </w:r>
    </w:p>
    <w:p>
      <w:pPr>
        <w:pStyle w:val="ListParagraph"/>
        <w:numPr>
          <w:ilvl w:val="0"/>
          <w:numId w:val="3"/>
        </w:numPr>
        <w:spacing w:after="60" w:before="0" w:line="276"/>
      </w:pPr>
      <w:r>
        <w:rPr>
          <w:rFonts w:ascii="CAS Font" w:cs="CAS Font" w:eastAsia="CAS Font" w:hAnsi="CAS Font"/>
          <w:sz w:val="21"/>
          <w:szCs w:val="21"/>
        </w:rPr>
        <w:t xml:space="preserve">documentul prin care farmacistul-șef își desemnează înlocuitorul (farmacist) pentru perioadele în care lipsește</w:t>
      </w:r>
    </w:p>
    <w:p>
      <w:pPr>
        <w:pStyle w:val="ListParagraph"/>
        <w:numPr>
          <w:ilvl w:val="0"/>
          <w:numId w:val="3"/>
        </w:numPr>
        <w:spacing w:after="60" w:before="0" w:line="276"/>
      </w:pPr>
      <w:r>
        <w:rPr>
          <w:rFonts w:ascii="CAS Font" w:cs="CAS Font" w:eastAsia="CAS Font" w:hAnsi="CAS Font"/>
          <w:sz w:val="21"/>
          <w:szCs w:val="21"/>
        </w:rPr>
        <w:t xml:space="preserve">graficul de lucru al personalului pentru luna în curs, semnat de farmacistul-șef și afișat în farmacie</w:t>
      </w:r>
    </w:p>
    <w:p>
      <w:pPr>
        <w:pStyle w:val="ListParagraph"/>
        <w:numPr>
          <w:ilvl w:val="0"/>
          <w:numId w:val="3"/>
        </w:numPr>
        <w:spacing w:after="60" w:before="0" w:line="276"/>
      </w:pPr>
      <w:r>
        <w:rPr>
          <w:rFonts w:ascii="CAS Font" w:cs="CAS Font" w:eastAsia="CAS Font" w:hAnsi="CAS Font"/>
          <w:sz w:val="21"/>
          <w:szCs w:val="21"/>
        </w:rPr>
        <w:t xml:space="preserve">Regulamentul intern și ROF-ul, cu mențiunile obligatorii (confidențialitate, eliberare nediscriminatorie, informarea asiguraților, procurarea medicamentelor lipsă) și semnăturile de luare la cunoștință</w:t>
      </w:r>
    </w:p>
    <w:p>
      <w:pPr>
        <w:pStyle w:val="ListParagraph"/>
        <w:numPr>
          <w:ilvl w:val="0"/>
          <w:numId w:val="3"/>
        </w:numPr>
        <w:spacing w:after="60" w:before="0" w:line="276"/>
      </w:pPr>
      <w:r>
        <w:rPr>
          <w:rFonts w:ascii="CAS Font" w:cs="CAS Font" w:eastAsia="CAS Font" w:hAnsi="CAS Font"/>
          <w:sz w:val="21"/>
          <w:szCs w:val="21"/>
        </w:rPr>
        <w:t xml:space="preserve">evidența cantitativ-valorică a medicamentelor</w:t>
      </w:r>
    </w:p>
    <w:p>
      <w:pPr>
        <w:pStyle w:val="ListParagraph"/>
        <w:numPr>
          <w:ilvl w:val="0"/>
          <w:numId w:val="3"/>
        </w:numPr>
        <w:spacing w:after="60" w:before="0" w:line="276"/>
      </w:pPr>
      <w:r>
        <w:rPr>
          <w:rFonts w:ascii="CAS Font" w:cs="CAS Font" w:eastAsia="CAS Font" w:hAnsi="CAS Font"/>
          <w:sz w:val="21"/>
          <w:szCs w:val="21"/>
        </w:rPr>
        <w:t xml:space="preserve">contractul de service sau întreținere pentru aparatura din dotare, după caz</w:t>
      </w:r>
    </w:p>
    <w:p>
      <w:pPr>
        <w:keepNext/>
        <w:pBdr>
          <w:bottom w:val="single" w:color="C8102E" w:sz="6" w:space="2"/>
        </w:pBdr>
        <w:spacing w:after="100" w:before="240" w:line="276"/>
      </w:pPr>
      <w:r>
        <w:rPr>
          <w:rFonts w:ascii="CAS Font" w:cs="CAS Font" w:eastAsia="CAS Font" w:hAnsi="CAS Font"/>
          <w:b/>
          <w:bCs/>
          <w:color w:val="000068"/>
          <w:sz w:val="24"/>
          <w:szCs w:val="24"/>
        </w:rPr>
        <w:t xml:space="preserve">7. Rezultatul, contestația și obligațiile după evaluare</w:t>
      </w:r>
    </w:p>
    <w:p>
      <w:pPr>
        <w:pStyle w:val="ListParagraph"/>
        <w:numPr>
          <w:ilvl w:val="0"/>
          <w:numId w:val="3"/>
        </w:numPr>
        <w:spacing w:after="60" w:before="0" w:line="276"/>
      </w:pPr>
      <w:r>
        <w:rPr>
          <w:rFonts w:ascii="CAS Font" w:cs="CAS Font" w:eastAsia="CAS Font" w:hAnsi="CAS Font"/>
          <w:b/>
          <w:bCs/>
          <w:sz w:val="21"/>
          <w:szCs w:val="21"/>
        </w:rPr>
        <w:t xml:space="preserve">Decizia de evaluare </w:t>
      </w:r>
      <w:r>
        <w:rPr>
          <w:rFonts w:ascii="CAS Font" w:cs="CAS Font" w:eastAsia="CAS Font" w:hAnsi="CAS Font"/>
          <w:sz w:val="21"/>
          <w:szCs w:val="21"/>
        </w:rPr>
        <w:t xml:space="preserve">se emite în două exemplare originale și este valabilă 2 ani de la emitere.</w:t>
      </w:r>
    </w:p>
    <w:p>
      <w:pPr>
        <w:pStyle w:val="ListParagraph"/>
        <w:numPr>
          <w:ilvl w:val="0"/>
          <w:numId w:val="3"/>
        </w:numPr>
        <w:spacing w:after="60" w:before="0" w:line="276"/>
      </w:pPr>
      <w:r>
        <w:rPr>
          <w:rFonts w:ascii="CAS Font" w:cs="CAS Font" w:eastAsia="CAS Font" w:hAnsi="CAS Font"/>
          <w:b/>
          <w:bCs/>
          <w:sz w:val="21"/>
          <w:szCs w:val="21"/>
        </w:rPr>
        <w:t xml:space="preserve">Notificarea privind evaluarea </w:t>
      </w:r>
      <w:r>
        <w:rPr>
          <w:rFonts w:ascii="CAS Font" w:cs="CAS Font" w:eastAsia="CAS Font" w:hAnsi="CAS Font"/>
          <w:sz w:val="21"/>
          <w:szCs w:val="21"/>
        </w:rPr>
        <w:t xml:space="preserve">cuprinde criteriile de eligibilitate neîndeplinite. O nouă cerere se poate depune după 60 de zile calendaristice de la emiterea notificării; după două notificări consecutive, după cel puțin 6 luni de la ultima.</w:t>
      </w:r>
    </w:p>
    <w:p>
      <w:pPr>
        <w:pStyle w:val="ListParagraph"/>
        <w:numPr>
          <w:ilvl w:val="0"/>
          <w:numId w:val="3"/>
        </w:numPr>
        <w:spacing w:after="60" w:before="0" w:line="276"/>
      </w:pPr>
      <w:r>
        <w:rPr>
          <w:rFonts w:ascii="CAS Font" w:cs="CAS Font" w:eastAsia="CAS Font" w:hAnsi="CAS Font"/>
          <w:b/>
          <w:bCs/>
          <w:sz w:val="21"/>
          <w:szCs w:val="21"/>
        </w:rPr>
        <w:t xml:space="preserve">Contestația </w:t>
      </w:r>
      <w:r>
        <w:rPr>
          <w:rFonts w:ascii="CAS Font" w:cs="CAS Font" w:eastAsia="CAS Font" w:hAnsi="CAS Font"/>
          <w:sz w:val="21"/>
          <w:szCs w:val="21"/>
        </w:rPr>
        <w:t xml:space="preserve">se depune la comisia de evaluare a CAS Maramureș în cel mult 2 zile lucrătoare de la primirea notificării, cu indicarea criteriilor pe care le considerați îndeplinite. Comisia o soluționează în 5 zile lucrătoare. Dacă nu se soluționează pe cale amiabilă (proces-verbal), vă puteți adresa, în 2 zile lucrătoare, comisiei naționale de evaluare de la CNAS, care decide în 5 zile lucrătoare (termen care se poate prelungi cu încă 5 zile).</w:t>
      </w:r>
    </w:p>
    <w:p>
      <w:pPr>
        <w:pStyle w:val="ListParagraph"/>
        <w:numPr>
          <w:ilvl w:val="0"/>
          <w:numId w:val="3"/>
        </w:numPr>
        <w:spacing w:after="60" w:before="0" w:line="276"/>
      </w:pPr>
      <w:r>
        <w:rPr>
          <w:rFonts w:ascii="CAS Font" w:cs="CAS Font" w:eastAsia="CAS Font" w:hAnsi="CAS Font"/>
          <w:b/>
          <w:bCs/>
          <w:sz w:val="21"/>
          <w:szCs w:val="21"/>
        </w:rPr>
        <w:t xml:space="preserve">Orice modificare </w:t>
      </w:r>
      <w:r>
        <w:rPr>
          <w:rFonts w:ascii="CAS Font" w:cs="CAS Font" w:eastAsia="CAS Font" w:hAnsi="CAS Font"/>
          <w:sz w:val="21"/>
          <w:szCs w:val="21"/>
        </w:rPr>
        <w:t xml:space="preserve">a condițiilor pentru care ați fost evaluat se comunică în scris CAS Maramureș în 5 zile lucrătoare; documentele care au stat la baza evaluării se reînnoiesc pe toată durata deciziei.</w:t>
      </w:r>
    </w:p>
    <w:p>
      <w:pPr>
        <w:pStyle w:val="ListParagraph"/>
        <w:numPr>
          <w:ilvl w:val="0"/>
          <w:numId w:val="3"/>
        </w:numPr>
        <w:spacing w:after="60" w:before="0" w:line="276"/>
      </w:pPr>
      <w:r>
        <w:rPr>
          <w:rFonts w:ascii="CAS Font" w:cs="CAS Font" w:eastAsia="CAS Font" w:hAnsi="CAS Font"/>
          <w:b/>
          <w:bCs/>
          <w:sz w:val="21"/>
          <w:szCs w:val="21"/>
        </w:rPr>
        <w:t xml:space="preserve">Actualizarea deciziei </w:t>
      </w:r>
      <w:r>
        <w:rPr>
          <w:rFonts w:ascii="CAS Font" w:cs="CAS Font" w:eastAsia="CAS Font" w:hAnsi="CAS Font"/>
          <w:sz w:val="21"/>
          <w:szCs w:val="21"/>
        </w:rPr>
        <w:t xml:space="preserve">(cu păstrarea valabilității) se cere în 5 zile lucrătoare, cu documente justificative, la schimbarea reprezentantului legal, a denumirii, a sediului social fără activitate lucrativă sau la fuziunea prin absorbție.</w:t>
      </w:r>
    </w:p>
    <w:p>
      <w:pPr>
        <w:pStyle w:val="ListParagraph"/>
        <w:numPr>
          <w:ilvl w:val="0"/>
          <w:numId w:val="3"/>
        </w:numPr>
        <w:spacing w:after="60" w:before="0" w:line="276"/>
      </w:pPr>
      <w:r>
        <w:rPr>
          <w:rFonts w:ascii="CAS Font" w:cs="CAS Font" w:eastAsia="CAS Font" w:hAnsi="CAS Font"/>
          <w:b/>
          <w:bCs/>
          <w:sz w:val="21"/>
          <w:szCs w:val="21"/>
        </w:rPr>
        <w:t xml:space="preserve">Decizia încetează </w:t>
      </w:r>
      <w:r>
        <w:rPr>
          <w:rFonts w:ascii="CAS Font" w:cs="CAS Font" w:eastAsia="CAS Font" w:hAnsi="CAS Font"/>
          <w:sz w:val="21"/>
          <w:szCs w:val="21"/>
        </w:rPr>
        <w:t xml:space="preserve">la expirarea sau revocarea autorizației sanitare de funcționare (respectiv a avizului sau autorizației de funcționare), la schimbarea locației ori pierderea dreptului de folosință a spațiului, și se revocă dacă un control constată neîndeplinirea unui criteriu eligibil.</w:t>
      </w:r>
    </w:p>
    <w:p>
      <w:pPr>
        <w:spacing w:after="120" w:before="160" w:line="276"/>
      </w:pPr>
      <w:r>
        <w:rPr>
          <w:rFonts w:ascii="CAS Font" w:cs="CAS Font" w:eastAsia="CAS Font" w:hAnsi="CAS Font"/>
          <w:b/>
          <w:bCs/>
          <w:sz w:val="21"/>
          <w:szCs w:val="21"/>
        </w:rPr>
        <w:t xml:space="preserve">Informații: </w:t>
      </w:r>
      <w:r>
        <w:rPr>
          <w:rFonts w:ascii="CAS Font" w:cs="CAS Font" w:eastAsia="CAS Font" w:hAnsi="CAS Font"/>
          <w:sz w:val="21"/>
          <w:szCs w:val="21"/>
        </w:rPr>
        <w:t xml:space="preserve">casmm.ro/furnizori/evaluare/farmacii · evaluare@casmm.ro</w:t>
      </w:r>
    </w:p>
    <w:p>
      <w:pPr>
        <w:pageBreakBefore/>
        <w:spacing w:after="0" w:before="0" w:line="276"/>
        <w:jc w:val="right"/>
      </w:pPr>
      <w:r>
        <w:rPr>
          <w:rFonts w:ascii="CAS Font" w:cs="CAS Font" w:eastAsia="CAS Font" w:hAnsi="CAS Font"/>
          <w:b/>
          <w:bCs/>
          <w:sz w:val="19"/>
          <w:szCs w:val="19"/>
        </w:rPr>
        <w:t xml:space="preserve">ANEXA Nr. 1</w:t>
      </w:r>
    </w:p>
    <w:p>
      <w:pPr>
        <w:spacing w:after="240" w:before="0" w:line="276"/>
        <w:jc w:val="right"/>
      </w:pPr>
      <w:r>
        <w:rPr>
          <w:rFonts w:ascii="CAS Font" w:cs="CAS Font" w:eastAsia="CAS Font" w:hAnsi="CAS Font"/>
          <w:sz w:val="17"/>
          <w:szCs w:val="17"/>
        </w:rPr>
        <w:t xml:space="preserve">(la metodologie)</w:t>
      </w:r>
    </w:p>
    <w:p>
      <w:pPr>
        <w:spacing w:after="300" w:before="0" w:line="276"/>
        <w:jc w:val="center"/>
      </w:pPr>
      <w:r>
        <w:rPr>
          <w:rFonts w:ascii="CAS Font" w:cs="CAS Font" w:eastAsia="CAS Font" w:hAnsi="CAS Font"/>
          <w:b/>
          <w:bCs/>
          <w:color w:val="000068"/>
          <w:sz w:val="26"/>
          <w:szCs w:val="26"/>
        </w:rPr>
        <w:t xml:space="preserve">CERERE</w:t>
      </w:r>
    </w:p>
    <w:p>
      <w:pPr>
        <w:spacing w:after="200" w:before="0" w:line="276"/>
      </w:pPr>
      <w:r>
        <w:rPr>
          <w:rFonts w:ascii="CAS Font" w:cs="CAS Font" w:eastAsia="CAS Font" w:hAnsi="CAS Font"/>
          <w:i/>
          <w:iCs/>
          <w:sz w:val="19"/>
          <w:szCs w:val="19"/>
        </w:rPr>
        <w:t xml:space="preserve">Către: Comisia de evaluare a furnizorilor – Casa de Asigurări de Sănătate Maramureș</w:t>
      </w:r>
    </w:p>
    <w:p>
      <w:pPr>
        <w:spacing w:after="120" w:before="0" w:line="360"/>
        <w:jc w:val="left"/>
      </w:pPr>
      <w:r>
        <w:rPr>
          <w:rFonts w:ascii="CAS Font" w:cs="CAS Font" w:eastAsia="CAS Font" w:hAnsi="CAS Font"/>
          <w:sz w:val="21"/>
          <w:szCs w:val="21"/>
        </w:rPr>
        <w:t xml:space="preserve">Subsemnatul .................................................. reprezentant legal al furnizorului*) ............................................................ cu următoarele date de identificare: cod fiscal .................... localitatea .............................. str. .................................... nr. ...... județul .................... telefon .................... e-mail .................................... solicit evaluarea sediului lucrativ/cabinetului/punctului de lucru situat în localitatea .............................. str. .................................... nr. ...... județul .................... telefon .................... e-mail .....................................</w:t>
      </w:r>
    </w:p>
    <w:p>
      <w:pPr>
        <w:spacing w:after="120" w:before="120" w:line="360"/>
        <w:jc w:val="left"/>
      </w:pPr>
      <w:r>
        <w:rPr>
          <w:rFonts w:ascii="CAS Font" w:cs="CAS Font" w:eastAsia="CAS Font" w:hAnsi="CAS Font"/>
          <w:sz w:val="21"/>
          <w:szCs w:val="21"/>
        </w:rPr>
        <w:t xml:space="preserve">Anexez documentele solicitate conform art. 4 din anexa 2 la Ordinul ministrului sănătății și al președintelui CNAS nr. 106/32/2015, cu modificările și completările ulterioare.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c>
          <w:tcPr>
            <w:tcW w:type="dxa" w:w="4819"/>
            <w:tcBorders>
              <w:top w:val="none" w:color="FFFFFF" w:sz="0"/>
              <w:left w:val="none" w:color="FFFFFF" w:sz="0"/>
              <w:bottom w:val="none" w:color="FFFFFF" w:sz="0"/>
              <w:right w:val="none" w:color="FFFFFF" w:sz="0"/>
            </w:tcBorders>
          </w:tcPr>
          <w:p>
            <w:pPr>
              <w:spacing w:after="120" w:before="240" w:line="276"/>
            </w:pPr>
            <w:r>
              <w:rPr>
                <w:rFonts w:ascii="CAS Font" w:cs="CAS Font" w:eastAsia="CAS Font" w:hAnsi="CAS Font"/>
                <w:sz w:val="21"/>
                <w:szCs w:val="21"/>
              </w:rPr>
              <w:t xml:space="preserve">Data ........................</w:t>
            </w:r>
          </w:p>
        </w:tc>
        <w:tc>
          <w:tcPr>
            <w:tcW w:type="dxa" w:w="4819"/>
            <w:tcBorders>
              <w:top w:val="none" w:color="FFFFFF" w:sz="0"/>
              <w:left w:val="none" w:color="FFFFFF" w:sz="0"/>
              <w:bottom w:val="none" w:color="FFFFFF" w:sz="0"/>
              <w:right w:val="none" w:color="FFFFFF" w:sz="0"/>
            </w:tcBorders>
          </w:tcPr>
          <w:p>
            <w:pPr>
              <w:spacing w:after="100" w:before="240" w:line="276"/>
            </w:pPr>
            <w:r>
              <w:rPr>
                <w:rFonts w:ascii="CAS Font" w:cs="CAS Font" w:eastAsia="CAS Font" w:hAnsi="CAS Font"/>
                <w:b/>
                <w:bCs/>
                <w:sz w:val="21"/>
                <w:szCs w:val="21"/>
              </w:rPr>
              <w:t xml:space="preserve">Reprezentant legal,</w:t>
            </w:r>
          </w:p>
          <w:p>
            <w:pPr>
              <w:spacing w:after="100" w:before="0" w:line="276"/>
            </w:pPr>
            <w:r>
              <w:rPr>
                <w:rFonts w:ascii="CAS Font" w:cs="CAS Font" w:eastAsia="CAS Font" w:hAnsi="CAS Font"/>
                <w:b w:val="false"/>
                <w:bCs w:val="false"/>
                <w:sz w:val="21"/>
                <w:szCs w:val="21"/>
              </w:rPr>
              <w:t xml:space="preserve">Nume și prenume ........................................</w:t>
            </w:r>
          </w:p>
          <w:p>
            <w:pPr>
              <w:spacing w:after="100" w:before="0" w:line="276"/>
            </w:pPr>
            <w:r>
              <w:rPr>
                <w:rFonts w:ascii="CAS Font" w:cs="CAS Font" w:eastAsia="CAS Font" w:hAnsi="CAS Font"/>
                <w:b w:val="false"/>
                <w:bCs w:val="false"/>
                <w:sz w:val="21"/>
                <w:szCs w:val="21"/>
              </w:rPr>
              <w:t xml:space="preserve">Semnătura ..............................</w:t>
            </w:r>
          </w:p>
        </w:tc>
      </w:tr>
    </w:tbl>
    <w:p>
      <w:pPr>
        <w:pBdr>
          <w:top w:val="single" w:color="999999" w:sz="4" w:space="4"/>
        </w:pBdr>
        <w:spacing w:after="120" w:before="600" w:line="276"/>
      </w:pPr>
      <w:r>
        <w:rPr>
          <w:rFonts w:ascii="CAS Font" w:cs="CAS Font" w:eastAsia="CAS Font" w:hAnsi="CAS Font"/>
          <w:i/>
          <w:iCs/>
          <w:sz w:val="17"/>
          <w:szCs w:val="17"/>
        </w:rPr>
        <w:t xml:space="preserve">*) Se va menționa numele furnizorului, categoria de furnizori și activitatea pentru care se solicită evaluarea/specialitatea cabinetului. </w:t>
      </w:r>
      <w:r>
        <w:rPr>
          <w:rFonts w:ascii="CAS Font" w:cs="CAS Font" w:eastAsia="CAS Font" w:hAnsi="CAS Font"/>
          <w:i/>
          <w:iCs/>
          <w:sz w:val="17"/>
          <w:szCs w:val="17"/>
        </w:rPr>
        <w:t xml:space="preserve">Categoria de furnizori: farmacii comunitare și oficine comunitare locale de distribuție.</w:t>
      </w:r>
    </w:p>
    <w:p>
      <w:pPr>
        <w:pageBreakBefore/>
        <w:spacing w:after="0" w:before="0" w:line="276"/>
        <w:jc w:val="right"/>
      </w:pPr>
      <w:r>
        <w:rPr>
          <w:rFonts w:ascii="CAS Font" w:cs="CAS Font" w:eastAsia="CAS Font" w:hAnsi="CAS Font"/>
          <w:b/>
          <w:bCs/>
          <w:sz w:val="19"/>
          <w:szCs w:val="19"/>
        </w:rPr>
        <w:t xml:space="preserve">ANEXA Nr. 3</w:t>
      </w:r>
    </w:p>
    <w:p>
      <w:pPr>
        <w:spacing w:after="240" w:before="0" w:line="276"/>
        <w:jc w:val="right"/>
      </w:pPr>
      <w:r>
        <w:rPr>
          <w:rFonts w:ascii="CAS Font" w:cs="CAS Font" w:eastAsia="CAS Font" w:hAnsi="CAS Font"/>
          <w:sz w:val="17"/>
          <w:szCs w:val="17"/>
        </w:rPr>
        <w:t xml:space="preserve">(la metodologie)</w:t>
      </w:r>
    </w:p>
    <w:p>
      <w:pPr>
        <w:spacing w:after="300" w:before="0" w:line="276"/>
        <w:jc w:val="center"/>
      </w:pPr>
      <w:r>
        <w:rPr>
          <w:rFonts w:ascii="CAS Font" w:cs="CAS Font" w:eastAsia="CAS Font" w:hAnsi="CAS Font"/>
          <w:b/>
          <w:bCs/>
          <w:color w:val="000068"/>
          <w:sz w:val="26"/>
          <w:szCs w:val="26"/>
        </w:rPr>
        <w:t xml:space="preserve">DECLARAȚIE</w:t>
      </w:r>
    </w:p>
    <w:p>
      <w:pPr>
        <w:spacing w:after="120" w:before="0" w:line="360"/>
        <w:jc w:val="left"/>
      </w:pPr>
      <w:r>
        <w:rPr>
          <w:rFonts w:ascii="CAS Font" w:cs="CAS Font" w:eastAsia="CAS Font" w:hAnsi="CAS Font"/>
          <w:sz w:val="21"/>
          <w:szCs w:val="21"/>
        </w:rPr>
        <w:t xml:space="preserve">Subsemnatul .................................................. reprezentant legal al furnizorului ............................................................ cu următoarele date de identificare: cod fiscal .................... localitatea .............................. str. .................................... nr. ...... județul .................... telefon .................... e-mail ...................................., cunoscând prevederile art. 326 din Codul penal privind falsul în declarații, declar pe propria răspundere că datele înscrise în:</w:t>
      </w:r>
    </w:p>
    <w:p>
      <w:pPr>
        <w:pStyle w:val="ListParagraph"/>
        <w:numPr>
          <w:ilvl w:val="0"/>
          <w:numId w:val="3"/>
        </w:numPr>
        <w:spacing w:after="60" w:before="0" w:line="276"/>
      </w:pPr>
      <w:r>
        <w:rPr>
          <w:rFonts w:ascii="CAS Font" w:cs="CAS Font" w:eastAsia="CAS Font" w:hAnsi="CAS Font"/>
          <w:sz w:val="21"/>
          <w:szCs w:val="21"/>
        </w:rPr>
        <w:t xml:space="preserve">Chestionarul de autoevaluare;</w:t>
      </w:r>
    </w:p>
    <w:p>
      <w:pPr>
        <w:pStyle w:val="ListParagraph"/>
        <w:numPr>
          <w:ilvl w:val="0"/>
          <w:numId w:val="3"/>
        </w:numPr>
        <w:spacing w:after="60" w:before="0" w:line="276"/>
      </w:pPr>
      <w:r>
        <w:rPr>
          <w:rFonts w:ascii="CAS Font" w:cs="CAS Font" w:eastAsia="CAS Font" w:hAnsi="CAS Font"/>
          <w:sz w:val="21"/>
          <w:szCs w:val="21"/>
        </w:rPr>
        <w:t xml:space="preserve">Tabelul privind resursele umane;</w:t>
      </w:r>
    </w:p>
    <w:p>
      <w:pPr>
        <w:pStyle w:val="ListParagraph"/>
        <w:numPr>
          <w:ilvl w:val="0"/>
          <w:numId w:val="3"/>
        </w:numPr>
        <w:spacing w:after="60" w:before="0" w:line="276"/>
      </w:pPr>
      <w:r>
        <w:rPr>
          <w:rFonts w:ascii="CAS Font" w:cs="CAS Font" w:eastAsia="CAS Font" w:hAnsi="CAS Font"/>
          <w:sz w:val="21"/>
          <w:szCs w:val="21"/>
        </w:rPr>
        <w:t xml:space="preserve">Tabelul privind aparatura medicală din dotare, după caz;</w:t>
      </w:r>
    </w:p>
    <w:p>
      <w:pPr>
        <w:spacing w:after="120" w:before="80" w:line="360"/>
        <w:jc w:val="left"/>
      </w:pPr>
      <w:r>
        <w:rPr>
          <w:rFonts w:ascii="CAS Font" w:cs="CAS Font" w:eastAsia="CAS Font" w:hAnsi="CAS Font"/>
          <w:sz w:val="21"/>
          <w:szCs w:val="21"/>
        </w:rPr>
        <w:t xml:space="preserve">pentru sediul lucrativ/punctul de lucru situat în localitatea .............................. str. .................................... nr. ...... județul .................... telefon .................... e-mail .................................... pentru care solicit evaluarea, corespund cu realitatea și sunt conforme cu dispozițiile legale în vigoare.</w:t>
      </w:r>
    </w:p>
    <w:p>
      <w:pPr>
        <w:spacing w:after="120" w:before="0" w:line="360"/>
        <w:jc w:val="left"/>
      </w:pPr>
      <w:r>
        <w:rPr>
          <w:rFonts w:ascii="CAS Font" w:cs="CAS Font" w:eastAsia="CAS Font" w:hAnsi="CAS Font"/>
          <w:sz w:val="21"/>
          <w:szCs w:val="21"/>
        </w:rPr>
        <w:t xml:space="preserve">De asemenea, mă oblig să informez casa de asigurări în termen de 5 zile asupra modificării oricăreia dintre condițiile care au stat la baza dosarului de evaluare și să reînnoiesc toate documentele care au stat la baza evaluării pe toată perioada de valabilitate a deciziei.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c>
          <w:tcPr>
            <w:tcW w:type="dxa" w:w="4819"/>
            <w:tcBorders>
              <w:top w:val="none" w:color="FFFFFF" w:sz="0"/>
              <w:left w:val="none" w:color="FFFFFF" w:sz="0"/>
              <w:bottom w:val="none" w:color="FFFFFF" w:sz="0"/>
              <w:right w:val="none" w:color="FFFFFF" w:sz="0"/>
            </w:tcBorders>
          </w:tcPr>
          <w:p>
            <w:pPr>
              <w:spacing w:after="120" w:before="240" w:line="276"/>
            </w:pPr>
            <w:r>
              <w:rPr>
                <w:rFonts w:ascii="CAS Font" w:cs="CAS Font" w:eastAsia="CAS Font" w:hAnsi="CAS Font"/>
                <w:sz w:val="21"/>
                <w:szCs w:val="21"/>
              </w:rPr>
              <w:t xml:space="preserve">Data ........................</w:t>
            </w:r>
          </w:p>
        </w:tc>
        <w:tc>
          <w:tcPr>
            <w:tcW w:type="dxa" w:w="4819"/>
            <w:tcBorders>
              <w:top w:val="none" w:color="FFFFFF" w:sz="0"/>
              <w:left w:val="none" w:color="FFFFFF" w:sz="0"/>
              <w:bottom w:val="none" w:color="FFFFFF" w:sz="0"/>
              <w:right w:val="none" w:color="FFFFFF" w:sz="0"/>
            </w:tcBorders>
          </w:tcPr>
          <w:p>
            <w:pPr>
              <w:spacing w:after="100" w:before="240" w:line="276"/>
            </w:pPr>
            <w:r>
              <w:rPr>
                <w:rFonts w:ascii="CAS Font" w:cs="CAS Font" w:eastAsia="CAS Font" w:hAnsi="CAS Font"/>
                <w:b/>
                <w:bCs/>
                <w:sz w:val="21"/>
                <w:szCs w:val="21"/>
              </w:rPr>
              <w:t xml:space="preserve">Reprezentant legal,</w:t>
            </w:r>
          </w:p>
          <w:p>
            <w:pPr>
              <w:spacing w:after="100" w:before="0" w:line="276"/>
            </w:pPr>
            <w:r>
              <w:rPr>
                <w:rFonts w:ascii="CAS Font" w:cs="CAS Font" w:eastAsia="CAS Font" w:hAnsi="CAS Font"/>
                <w:b w:val="false"/>
                <w:bCs w:val="false"/>
                <w:sz w:val="21"/>
                <w:szCs w:val="21"/>
              </w:rPr>
              <w:t xml:space="preserve">Nume și prenume ........................................</w:t>
            </w:r>
          </w:p>
          <w:p>
            <w:pPr>
              <w:spacing w:after="100" w:before="0" w:line="276"/>
            </w:pPr>
            <w:r>
              <w:rPr>
                <w:rFonts w:ascii="CAS Font" w:cs="CAS Font" w:eastAsia="CAS Font" w:hAnsi="CAS Font"/>
                <w:b w:val="false"/>
                <w:bCs w:val="false"/>
                <w:sz w:val="21"/>
                <w:szCs w:val="21"/>
              </w:rPr>
              <w:t xml:space="preserve">Semnătura ..............................</w:t>
            </w:r>
          </w:p>
        </w:tc>
      </w:tr>
    </w:tbl>
    <w:p>
      <w:pPr>
        <w:pageBreakBefore/>
        <w:spacing w:after="240" w:before="0" w:line="276"/>
      </w:pPr>
      <w:r>
        <w:rPr>
          <w:rFonts w:ascii="CAS Font" w:cs="CAS Font" w:eastAsia="CAS Font" w:hAnsi="CAS Font"/>
          <w:sz w:val="21"/>
          <w:szCs w:val="21"/>
        </w:rPr>
        <w:t xml:space="preserve"/>
      </w:r>
    </w:p>
    <w:p>
      <w:pPr>
        <w:spacing w:after="80" w:before="0" w:line="276"/>
        <w:jc w:val="center"/>
      </w:pPr>
      <w:r>
        <w:rPr>
          <w:rFonts w:ascii="CAS Font" w:cs="CAS Font" w:eastAsia="CAS Font" w:hAnsi="CAS Font"/>
          <w:b/>
          <w:bCs/>
          <w:color w:val="000068"/>
          <w:sz w:val="26"/>
          <w:szCs w:val="26"/>
        </w:rPr>
        <w:t xml:space="preserve">DECLARAȚIE</w:t>
      </w:r>
    </w:p>
    <w:p>
      <w:pPr>
        <w:spacing w:after="300" w:before="0" w:line="276"/>
        <w:jc w:val="center"/>
      </w:pPr>
      <w:r>
        <w:rPr>
          <w:rFonts w:ascii="CAS Font" w:cs="CAS Font" w:eastAsia="CAS Font" w:hAnsi="CAS Font"/>
          <w:color w:val="000068"/>
          <w:sz w:val="21"/>
          <w:szCs w:val="21"/>
        </w:rPr>
        <w:t xml:space="preserve">privind respectarea Regulamentului (UE) 2016/679</w:t>
      </w:r>
    </w:p>
    <w:p>
      <w:pPr>
        <w:spacing w:after="120" w:before="0" w:line="360"/>
        <w:jc w:val="left"/>
      </w:pPr>
      <w:r>
        <w:rPr>
          <w:rFonts w:ascii="CAS Font" w:cs="CAS Font" w:eastAsia="CAS Font" w:hAnsi="CAS Font"/>
          <w:sz w:val="21"/>
          <w:szCs w:val="21"/>
        </w:rPr>
        <w:t xml:space="preserve">Subsemnatul .................................................. reprezentant legal al furnizorului ............................................................ cu următoarele date de identificare: cod fiscal .................... localitatea .............................. str. .................................... nr. ...... județul .................... telefon .................... e-mail ...................................., cunoscând prevederile art. 326 din Codul penal privind falsul în declarații, declar pe propria răspundere că mă oblig să respect prevederile Regulamentului (UE) 2016/679 al Parlamentului European și al Consiliului privind protecția persoanelor fizice în ceea ce privește prelucrarea datelor cu caracter personal și privind libera circulație a acestor date și de abrogare a Directivei 95/46/CE (Regulamentul general privind protecția datelor).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c>
          <w:tcPr>
            <w:tcW w:type="dxa" w:w="4819"/>
            <w:tcBorders>
              <w:top w:val="none" w:color="FFFFFF" w:sz="0"/>
              <w:left w:val="none" w:color="FFFFFF" w:sz="0"/>
              <w:bottom w:val="none" w:color="FFFFFF" w:sz="0"/>
              <w:right w:val="none" w:color="FFFFFF" w:sz="0"/>
            </w:tcBorders>
          </w:tcPr>
          <w:p>
            <w:pPr>
              <w:spacing w:after="120" w:before="240" w:line="276"/>
            </w:pPr>
            <w:r>
              <w:rPr>
                <w:rFonts w:ascii="CAS Font" w:cs="CAS Font" w:eastAsia="CAS Font" w:hAnsi="CAS Font"/>
                <w:sz w:val="21"/>
                <w:szCs w:val="21"/>
              </w:rPr>
              <w:t xml:space="preserve">Data ........................</w:t>
            </w:r>
          </w:p>
        </w:tc>
        <w:tc>
          <w:tcPr>
            <w:tcW w:type="dxa" w:w="4819"/>
            <w:tcBorders>
              <w:top w:val="none" w:color="FFFFFF" w:sz="0"/>
              <w:left w:val="none" w:color="FFFFFF" w:sz="0"/>
              <w:bottom w:val="none" w:color="FFFFFF" w:sz="0"/>
              <w:right w:val="none" w:color="FFFFFF" w:sz="0"/>
            </w:tcBorders>
          </w:tcPr>
          <w:p>
            <w:pPr>
              <w:spacing w:after="100" w:before="240" w:line="276"/>
            </w:pPr>
            <w:r>
              <w:rPr>
                <w:rFonts w:ascii="CAS Font" w:cs="CAS Font" w:eastAsia="CAS Font" w:hAnsi="CAS Font"/>
                <w:b/>
                <w:bCs/>
                <w:sz w:val="21"/>
                <w:szCs w:val="21"/>
              </w:rPr>
              <w:t xml:space="preserve">Reprezentant legal,</w:t>
            </w:r>
          </w:p>
          <w:p>
            <w:pPr>
              <w:spacing w:after="100" w:before="0" w:line="276"/>
            </w:pPr>
            <w:r>
              <w:rPr>
                <w:rFonts w:ascii="CAS Font" w:cs="CAS Font" w:eastAsia="CAS Font" w:hAnsi="CAS Font"/>
                <w:b w:val="false"/>
                <w:bCs w:val="false"/>
                <w:sz w:val="21"/>
                <w:szCs w:val="21"/>
              </w:rPr>
              <w:t xml:space="preserve">Nume și prenume ........................................</w:t>
            </w:r>
          </w:p>
          <w:p>
            <w:pPr>
              <w:spacing w:after="100" w:before="0" w:line="276"/>
            </w:pPr>
            <w:r>
              <w:rPr>
                <w:rFonts w:ascii="CAS Font" w:cs="CAS Font" w:eastAsia="CAS Font" w:hAnsi="CAS Font"/>
                <w:b w:val="false"/>
                <w:bCs w:val="false"/>
                <w:sz w:val="21"/>
                <w:szCs w:val="21"/>
              </w:rPr>
              <w:t xml:space="preserve">Semnătura ..............................</w:t>
            </w:r>
          </w:p>
        </w:tc>
      </w:tr>
    </w:tbl>
    <w:p>
      <w:pPr>
        <w:pageBreakBefore/>
        <w:spacing w:after="0" w:before="0" w:line="276"/>
        <w:jc w:val="right"/>
      </w:pPr>
      <w:r>
        <w:rPr>
          <w:rFonts w:ascii="CAS Font" w:cs="CAS Font" w:eastAsia="CAS Font" w:hAnsi="CAS Font"/>
          <w:b/>
          <w:bCs/>
          <w:sz w:val="19"/>
          <w:szCs w:val="19"/>
        </w:rPr>
        <w:t xml:space="preserve">ANEXA Nr. 4</w:t>
      </w:r>
    </w:p>
    <w:p>
      <w:pPr>
        <w:spacing w:after="240" w:before="0" w:line="276"/>
        <w:jc w:val="right"/>
      </w:pPr>
      <w:r>
        <w:rPr>
          <w:rFonts w:ascii="CAS Font" w:cs="CAS Font" w:eastAsia="CAS Font" w:hAnsi="CAS Font"/>
          <w:sz w:val="17"/>
          <w:szCs w:val="17"/>
        </w:rPr>
        <w:t xml:space="preserve">(la metodologie)</w:t>
      </w:r>
    </w:p>
    <w:p>
      <w:pPr>
        <w:spacing w:after="300" w:before="0" w:line="276"/>
        <w:jc w:val="center"/>
      </w:pPr>
      <w:r>
        <w:rPr>
          <w:rFonts w:ascii="CAS Font" w:cs="CAS Font" w:eastAsia="CAS Font" w:hAnsi="CAS Font"/>
          <w:b/>
          <w:bCs/>
          <w:color w:val="000068"/>
          <w:sz w:val="26"/>
          <w:szCs w:val="26"/>
        </w:rPr>
        <w:t xml:space="preserve">CHESTIONAR DE AUTOEVALUARE PENTRU FARMACII</w:t>
      </w:r>
    </w:p>
    <w:p>
      <w:pPr>
        <w:spacing w:after="160" w:before="0" w:line="276"/>
      </w:pPr>
      <w:r>
        <w:rPr>
          <w:rFonts w:ascii="CAS Font" w:cs="CAS Font" w:eastAsia="CAS Font" w:hAnsi="CAS Font"/>
          <w:i/>
          <w:iCs/>
          <w:sz w:val="18"/>
          <w:szCs w:val="18"/>
        </w:rPr>
        <w:t xml:space="preserve">Completați coloana „Evaluare” cu DA sau NU pentru fiecare criteriu. Criteriile marcate cu * sunt criterii de eligibilitate.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50"/>
        <w:gridCol w:w="5238"/>
        <w:gridCol w:w="1150"/>
        <w:gridCol w:w="2100"/>
      </w:tblGrid>
      <w:tr>
        <w:trPr>
          <w:cantSplit/>
          <w:tblHeader/>
        </w:trPr>
        <w:tc>
          <w:tcPr>
            <w:tcW w:type="dxa" w:w="11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Standard / criterii</w:t>
            </w:r>
          </w:p>
        </w:tc>
        <w:tc>
          <w:tcPr>
            <w:tcW w:type="dxa" w:w="5238"/>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Descriere</w:t>
            </w:r>
          </w:p>
        </w:tc>
        <w:tc>
          <w:tcPr>
            <w:tcW w:type="dxa" w:w="11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jc w:val="center"/>
            </w:pPr>
            <w:r>
              <w:rPr>
                <w:rFonts w:ascii="CAS Font" w:cs="CAS Font" w:eastAsia="CAS Font" w:hAnsi="CAS Font"/>
                <w:b/>
                <w:bCs/>
                <w:sz w:val="19"/>
                <w:szCs w:val="19"/>
              </w:rPr>
              <w:t xml:space="preserve">Evaluare</w:t>
            </w:r>
          </w:p>
        </w:tc>
        <w:tc>
          <w:tcPr>
            <w:tcW w:type="dxa" w:w="210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Observații</w:t>
            </w:r>
          </w:p>
        </w:tc>
      </w:tr>
      <w:tr>
        <w:trPr>
          <w:cantSplit/>
          <w:tblHeader w:val="off"/>
        </w:trPr>
        <w:tc>
          <w:tcPr>
            <w:tcW w:type="dxa" w:w="1150"/>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w:t>
            </w:r>
          </w:p>
        </w:tc>
        <w:tc>
          <w:tcPr>
            <w:tcW w:type="dxa" w:w="5238"/>
            <w:gridSpan w:val="3"/>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STANDARD REFERITOR LA ORGANIZARE</w:t>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I.1*</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Farmacia/oficina are autorizație de funcționare valabilă, conform prevederilor legale în vigoare.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I.2*</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Farmacia are certificat de înregistrare la Oficiul pentru Registrul Comerțului, însoțit de certificatele constatatoare pentru punctele de lucru ale societății sau pentru oficine, dacă este cazul.</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I.3*</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Farmacia/oficina funcționează într-un spațiu de care dispune în mod legal.</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I.4</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Farmacia/oficina are Regulament Intern de care întreg personalul a luat la cunoștință în scris.</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I.5</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Farmacia/oficina are Regulament de Organizare și Funcționare de care întreg personalul a luat la cunoștință în scris.</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I.6*</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Farmacia/oficina deține dovada asigurării de răspundere civilă în vigoare.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w:t>
            </w:r>
          </w:p>
        </w:tc>
        <w:tc>
          <w:tcPr>
            <w:tcW w:type="dxa" w:w="5238"/>
            <w:gridSpan w:val="3"/>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STANDARD REFERITOR LA STRUCTURA DE PERSONAL</w:t>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II.1*</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Farmacistul șef nu exercită această calitate și în altă farmacie.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II.2*</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Farmacistul șef desemnează un înlocuitor (farmacist) pe perioada în care acesta nu se află în farmacie.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II.3*</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Farmacistul șef și farmaciștii au certificat de membru valabil al Colegiului Farmaciștilor din România.</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II.4*</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Asistenții de farmacie au certificat de membru al OAMGMAMR, conform reglementărilor legale în vigoare.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II.5*</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Întreg personalul își desfășoară activitatea într-o formă legală la furnizor.</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II.6*</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Farmaciștii și asistenții de farmacie au asigurare de răspundere civilă (malpraxis) în vigoare.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II.7</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Farmacistul șef, farmaciștii și asistenții de farmacie au programul de lucru conform cadrului legal.</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II.8*</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În timpul programului de lucru afișat în farmacie se află un farmacist, angajat al farmaciei respective.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II.9*</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Întreg personalul din farmacie/ oficină are fișe de post cu atribuțiile specifice semnate de titular și de reprezentantul legal.</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II.10</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La sediul farmaciei/oficinei există afișat graficul de lucru al personalului pentru luna în curs și este semnat de farmacistul șef.</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III</w:t>
            </w:r>
          </w:p>
        </w:tc>
        <w:tc>
          <w:tcPr>
            <w:tcW w:type="dxa" w:w="5238"/>
            <w:gridSpan w:val="3"/>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STANDARD REFERITOR LA INFORMAREA ASIGURAȚILOR</w:t>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III.1*</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Farmacia/oficina are afișat la loc vizibil programul de lucru.</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III.2</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Farmacia/oficina are o firmă vizibilă din exterior.</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III.3</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În farmacie/oficină se află expus la loc vizibil numele casei de asigurări de sănătate cu care se află în contract, precum și datele de contact ale acesteia, după caz.</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III.4</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Drepturile și obligațiile asiguraților sunt afișate la loc vizibil.</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III.5</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Farmacia/oficina are afișat la loc vizibil numărul de telefon al serviciului de urgență (112).</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III.6</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Personalul care lucrează în farmacie/oficină poartă în permanență ecuson pe care se află inscripționat numele și calificarea angajatului respectiv.</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III.7</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La sediul farmaciei/oficinei asigurații au acces neîngrădit la un registru de reclamații și sesizări, cu paginile numerotate.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III.8</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În fiecare încăpere există un plan de evacuare în caz de incendiu cu indicarea poziției privitorului.</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IV</w:t>
            </w:r>
          </w:p>
        </w:tc>
        <w:tc>
          <w:tcPr>
            <w:tcW w:type="dxa" w:w="5238"/>
            <w:gridSpan w:val="3"/>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STANDARD REFERITOR LA DOTARE</w:t>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IV.1</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Farmacia/oficina asigură accesul persoanelor cu handicap locomotor.</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IV.2*</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Farmacia/oficina deține un post/ terminal telefonic (fix, mobil) funcțional și sistem informatic a cărui utilizare este conformă cerințelor CNAS.</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IV.3*</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Farmacia are adresă de poștă electronică (e-mail) funcțională.</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IV.4</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Farmacia are contract de service/ întreținere pentru aparatura din dotare, după caz.</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V</w:t>
            </w:r>
          </w:p>
        </w:tc>
        <w:tc>
          <w:tcPr>
            <w:tcW w:type="dxa" w:w="5238"/>
            <w:gridSpan w:val="3"/>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STANDARD REFERITOR LA ASIGURAREA SERVICIILOR</w:t>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V.1</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Farmacia păstrează/stochează medicamentele conform recomandărilor producătorului.</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V.2*</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Farmacia are o evidență cantitativ valorică pentru medicamentele existente.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V.3</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În incinta farmaciei/oficinei nu este permis accesul animalelor.</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V.4</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40" w:before="0" w:line="240"/>
            </w:pPr>
            <w:r>
              <w:rPr>
                <w:rFonts w:ascii="CAS Font" w:cs="CAS Font" w:eastAsia="CAS Font" w:hAnsi="CAS Font"/>
                <w:sz w:val="18"/>
                <w:szCs w:val="18"/>
              </w:rPr>
              <w:t xml:space="preserve">În ROF vor fi menționate în mod expres următoarele:</w:t>
            </w:r>
          </w:p>
          <w:p>
            <w:pPr>
              <w:spacing w:after="20" w:before="0" w:line="240"/>
              <w:ind w:left="200"/>
            </w:pPr>
            <w:r>
              <w:rPr>
                <w:rFonts w:ascii="CAS Font" w:cs="CAS Font" w:eastAsia="CAS Font" w:hAnsi="CAS Font"/>
                <w:sz w:val="18"/>
                <w:szCs w:val="18"/>
              </w:rPr>
              <w:t xml:space="preserve">– obligativitatea păstrării confidențialității asupra tuturor informațiilor referitoare la asigurați;</w:t>
            </w:r>
          </w:p>
          <w:p>
            <w:pPr>
              <w:spacing w:after="20" w:before="0" w:line="240"/>
              <w:ind w:left="200"/>
            </w:pPr>
            <w:r>
              <w:rPr>
                <w:rFonts w:ascii="CAS Font" w:cs="CAS Font" w:eastAsia="CAS Font" w:hAnsi="CAS Font"/>
                <w:sz w:val="18"/>
                <w:szCs w:val="18"/>
              </w:rPr>
              <w:t xml:space="preserve">– obligativitatea eliberării medicamentelor și materialelor sanitare în mod nediscriminatoriu asiguraților;</w:t>
            </w:r>
          </w:p>
          <w:p>
            <w:pPr>
              <w:spacing w:after="20" w:before="0" w:line="240"/>
              <w:ind w:left="200"/>
            </w:pPr>
            <w:r>
              <w:rPr>
                <w:rFonts w:ascii="CAS Font" w:cs="CAS Font" w:eastAsia="CAS Font" w:hAnsi="CAS Font"/>
                <w:sz w:val="18"/>
                <w:szCs w:val="18"/>
              </w:rPr>
              <w:t xml:space="preserve">– obligativitatea informării asiguraților referitor la drepturile acestora cu privire la eliberarea medicamentelor cu și fără contribuție personală;</w:t>
            </w:r>
          </w:p>
          <w:p>
            <w:pPr>
              <w:spacing w:after="20" w:before="0" w:line="240"/>
              <w:ind w:left="200"/>
            </w:pPr>
            <w:r>
              <w:rPr>
                <w:rFonts w:ascii="CAS Font" w:cs="CAS Font" w:eastAsia="CAS Font" w:hAnsi="CAS Font"/>
                <w:sz w:val="18"/>
                <w:szCs w:val="18"/>
              </w:rPr>
              <w:t xml:space="preserve">– obligativitatea informării asiguraților asupra modului de administrare al medicamentelor și a potențialelor riscuri sau efecte adverse.</w:t>
            </w:r>
          </w:p>
          <w:p>
            <w:pPr>
              <w:spacing w:after="20" w:before="0" w:line="240"/>
              <w:ind w:left="200"/>
            </w:pPr>
            <w:r>
              <w:rPr>
                <w:rFonts w:ascii="CAS Font" w:cs="CAS Font" w:eastAsia="CAS Font" w:hAnsi="CAS Font"/>
                <w:sz w:val="18"/>
                <w:szCs w:val="18"/>
              </w:rPr>
              <w:t xml:space="preserve">– obligativitatea achiziționării de medicamente care nu există în stocul farmaciei în momentul solicitării, în intervalul de timp legiferat.</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TOTAL CRITERII 32</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bl>
    <w:p>
      <w:pPr>
        <w:spacing w:after="120" w:before="80" w:line="276"/>
      </w:pPr>
      <w:r>
        <w:rPr>
          <w:rFonts w:ascii="CAS Font" w:cs="CAS Font" w:eastAsia="CAS Font" w:hAnsi="CAS Font"/>
          <w:i/>
          <w:iCs/>
          <w:sz w:val="18"/>
          <w:szCs w:val="18"/>
        </w:rPr>
        <w:t xml:space="preserve">*) reprezintă criterii eligibile.</w:t>
      </w:r>
    </w:p>
    <w:p>
      <w:pPr>
        <w:spacing w:after="120" w:before="240" w:line="276"/>
      </w:pPr>
      <w:r>
        <w:rPr>
          <w:rFonts w:ascii="CAS Font" w:cs="CAS Font" w:eastAsia="CAS Font" w:hAnsi="CAS Font"/>
          <w:b/>
          <w:bCs/>
          <w:sz w:val="21"/>
          <w:szCs w:val="21"/>
        </w:rPr>
        <w:t xml:space="preserve">Răspundem de corectitudinea și exactitatea datelor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c>
          <w:tcPr>
            <w:tcW w:type="dxa" w:w="4819"/>
            <w:tcBorders>
              <w:top w:val="none" w:color="FFFFFF" w:sz="0"/>
              <w:left w:val="none" w:color="FFFFFF" w:sz="0"/>
              <w:bottom w:val="none" w:color="FFFFFF" w:sz="0"/>
              <w:right w:val="none" w:color="FFFFFF" w:sz="0"/>
            </w:tcBorders>
          </w:tcPr>
          <w:p>
            <w:pPr>
              <w:spacing w:after="120" w:before="240" w:line="276"/>
            </w:pPr>
            <w:r>
              <w:rPr>
                <w:rFonts w:ascii="CAS Font" w:cs="CAS Font" w:eastAsia="CAS Font" w:hAnsi="CAS Font"/>
                <w:sz w:val="21"/>
                <w:szCs w:val="21"/>
              </w:rPr>
              <w:t xml:space="preserve">Data ........................</w:t>
            </w:r>
          </w:p>
        </w:tc>
        <w:tc>
          <w:tcPr>
            <w:tcW w:type="dxa" w:w="4819"/>
            <w:tcBorders>
              <w:top w:val="none" w:color="FFFFFF" w:sz="0"/>
              <w:left w:val="none" w:color="FFFFFF" w:sz="0"/>
              <w:bottom w:val="none" w:color="FFFFFF" w:sz="0"/>
              <w:right w:val="none" w:color="FFFFFF" w:sz="0"/>
            </w:tcBorders>
          </w:tcPr>
          <w:p>
            <w:pPr>
              <w:spacing w:after="100" w:before="240" w:line="276"/>
            </w:pPr>
            <w:r>
              <w:rPr>
                <w:rFonts w:ascii="CAS Font" w:cs="CAS Font" w:eastAsia="CAS Font" w:hAnsi="CAS Font"/>
                <w:b/>
                <w:bCs/>
                <w:sz w:val="21"/>
                <w:szCs w:val="21"/>
              </w:rPr>
              <w:t xml:space="preserve">Reprezentant legal,</w:t>
            </w:r>
          </w:p>
          <w:p>
            <w:pPr>
              <w:spacing w:after="100" w:before="0" w:line="276"/>
            </w:pPr>
            <w:r>
              <w:rPr>
                <w:rFonts w:ascii="CAS Font" w:cs="CAS Font" w:eastAsia="CAS Font" w:hAnsi="CAS Font"/>
                <w:b w:val="false"/>
                <w:bCs w:val="false"/>
                <w:sz w:val="21"/>
                <w:szCs w:val="21"/>
              </w:rPr>
              <w:t xml:space="preserve">Nume și prenume ........................................</w:t>
            </w:r>
          </w:p>
          <w:p>
            <w:pPr>
              <w:spacing w:after="100" w:before="0" w:line="276"/>
            </w:pPr>
            <w:r>
              <w:rPr>
                <w:rFonts w:ascii="CAS Font" w:cs="CAS Font" w:eastAsia="CAS Font" w:hAnsi="CAS Font"/>
                <w:b w:val="false"/>
                <w:bCs w:val="false"/>
                <w:sz w:val="21"/>
                <w:szCs w:val="21"/>
              </w:rPr>
              <w:t xml:space="preserve">Semnătura ..............................</w:t>
            </w:r>
          </w:p>
        </w:tc>
      </w:tr>
    </w:tbl>
    <w:p>
      <w:pPr>
        <w:sectPr>
          <w:headerReference w:type="default" r:id="rId6"/>
          <w:footerReference w:type="default" r:id="rId7"/>
          <w:pgSz w:w="11906" w:h="16838" w:orient="portrait"/>
          <w:pgMar w:top="1134" w:right="1134" w:bottom="1021" w:left="1134" w:header="567" w:footer="454" w:gutter="0"/>
          <w:pgNumType/>
          <w:docGrid w:linePitch="360"/>
        </w:sectPr>
      </w:pPr>
    </w:p>
    <w:p>
      <w:pPr>
        <w:spacing w:after="0" w:before="0" w:line="276"/>
        <w:jc w:val="right"/>
      </w:pPr>
      <w:r>
        <w:rPr>
          <w:rFonts w:ascii="CAS Font" w:cs="CAS Font" w:eastAsia="CAS Font" w:hAnsi="CAS Font"/>
          <w:b/>
          <w:bCs/>
          <w:sz w:val="19"/>
          <w:szCs w:val="19"/>
        </w:rPr>
        <w:t xml:space="preserve">ANEXA Nr. 5</w:t>
      </w:r>
    </w:p>
    <w:p>
      <w:pPr>
        <w:spacing w:after="120" w:before="0" w:line="276"/>
        <w:jc w:val="right"/>
      </w:pPr>
      <w:r>
        <w:rPr>
          <w:rFonts w:ascii="CAS Font" w:cs="CAS Font" w:eastAsia="CAS Font" w:hAnsi="CAS Font"/>
          <w:sz w:val="17"/>
          <w:szCs w:val="17"/>
        </w:rPr>
        <w:t xml:space="preserve">(la metodologie)</w:t>
      </w:r>
    </w:p>
    <w:p>
      <w:pPr>
        <w:spacing w:after="120" w:before="0" w:line="276"/>
      </w:pPr>
      <w:r>
        <w:rPr>
          <w:rFonts w:ascii="CAS Font" w:cs="CAS Font" w:eastAsia="CAS Font" w:hAnsi="CAS Font"/>
          <w:b/>
          <w:bCs/>
          <w:sz w:val="21"/>
          <w:szCs w:val="21"/>
        </w:rPr>
        <w:t xml:space="preserve">Denumire furnizor ......................................................................</w:t>
      </w:r>
    </w:p>
    <w:p>
      <w:pPr>
        <w:spacing w:after="120" w:before="0" w:line="276"/>
        <w:jc w:val="center"/>
      </w:pPr>
      <w:r>
        <w:rPr>
          <w:rFonts w:ascii="CAS Font" w:cs="CAS Font" w:eastAsia="CAS Font" w:hAnsi="CAS Font"/>
          <w:b/>
          <w:bCs/>
          <w:color w:val="000068"/>
          <w:sz w:val="26"/>
          <w:szCs w:val="26"/>
        </w:rPr>
        <w:t xml:space="preserve">STRUCTURA DE PERSONAL</w:t>
      </w:r>
    </w:p>
    <w:p>
      <w:pPr>
        <w:keepNext/>
        <w:spacing w:after="80" w:before="200" w:line="276"/>
      </w:pPr>
      <w:r>
        <w:rPr>
          <w:rFonts w:ascii="CAS Font" w:cs="CAS Font" w:eastAsia="CAS Font" w:hAnsi="CAS Font"/>
          <w:b/>
          <w:bCs/>
          <w:color w:val="000068"/>
          <w:sz w:val="21"/>
          <w:szCs w:val="21"/>
        </w:rPr>
        <w:t xml:space="preserve">MEDICI/FARMACIȘTI/PSIHOLOGI</w:t>
      </w:r>
    </w:p>
    <w:tbl>
      <w:tblPr>
        <w:tblW w:type="dxa" w:w="1479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2600"/>
        <w:gridCol w:w="1650"/>
        <w:gridCol w:w="1150"/>
        <w:gridCol w:w="1250"/>
        <w:gridCol w:w="1050"/>
        <w:gridCol w:w="1350"/>
        <w:gridCol w:w="1450"/>
        <w:gridCol w:w="2278"/>
        <w:gridCol w:w="1518"/>
      </w:tblGrid>
      <w:tr>
        <w:trPr>
          <w:cantSplit/>
          <w:tblHeader/>
        </w:trPr>
        <w:tc>
          <w:tcPr>
            <w:tcW w:type="dxa" w:w="5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crt.</w:t>
            </w:r>
          </w:p>
        </w:tc>
        <w:tc>
          <w:tcPr>
            <w:tcW w:type="dxa" w:w="26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Nume și prenume</w:t>
            </w:r>
          </w:p>
        </w:tc>
        <w:tc>
          <w:tcPr>
            <w:tcW w:type="dxa" w:w="165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CNP</w:t>
            </w:r>
          </w:p>
        </w:tc>
        <w:tc>
          <w:tcPr>
            <w:tcW w:type="dxa" w:w="2400"/>
            <w:gridSpan w:val="2"/>
            <w:tcBorders>
              <w:top w:val="single" w:color="7A86A8" w:sz="4"/>
              <w:left w:val="single" w:color="7A86A8" w:sz="4"/>
              <w:bottom w:val="single" w:color="7A86A8" w:sz="4"/>
              <w:right w:val="single" w:color="7A86A8" w:sz="4"/>
            </w:tcBorders>
            <w:shd w:fill="F2F4F8" w:color="auto" w:val="clear"/>
            <w:tcMar>
              <w:top w:type="dxa" w:w="40"/>
              <w:left w:type="dxa" w:w="60"/>
              <w:bottom w:type="dxa" w:w="40"/>
              <w:right w:type="dxa" w:w="60"/>
            </w:tcMar>
            <w:vAlign w:val="center"/>
          </w:tcPr>
          <w:p>
            <w:pPr>
              <w:spacing w:after="0" w:before="0" w:line="240"/>
              <w:jc w:val="center"/>
            </w:pPr>
            <w:r>
              <w:rPr>
                <w:rFonts w:ascii="CAS Font" w:cs="CAS Font" w:eastAsia="CAS Font" w:hAnsi="CAS Font"/>
                <w:b/>
                <w:bCs/>
                <w:sz w:val="16"/>
                <w:szCs w:val="16"/>
              </w:rPr>
              <w:t xml:space="preserve">Contract muncă</w:t>
            </w:r>
          </w:p>
        </w:tc>
        <w:tc>
          <w:tcPr>
            <w:tcW w:type="dxa" w:w="2400"/>
            <w:gridSpan w:val="2"/>
            <w:tcBorders>
              <w:top w:val="single" w:color="7A86A8" w:sz="4"/>
              <w:left w:val="single" w:color="7A86A8" w:sz="4"/>
              <w:bottom w:val="single" w:color="7A86A8" w:sz="4"/>
              <w:right w:val="single" w:color="7A86A8" w:sz="4"/>
            </w:tcBorders>
            <w:shd w:fill="F2F4F8" w:color="auto" w:val="clear"/>
            <w:tcMar>
              <w:top w:type="dxa" w:w="40"/>
              <w:left w:type="dxa" w:w="60"/>
              <w:bottom w:type="dxa" w:w="40"/>
              <w:right w:type="dxa" w:w="60"/>
            </w:tcMar>
            <w:vAlign w:val="center"/>
          </w:tcPr>
          <w:p>
            <w:pPr>
              <w:spacing w:after="0" w:before="0" w:line="240"/>
              <w:jc w:val="center"/>
            </w:pPr>
            <w:r>
              <w:rPr>
                <w:rFonts w:ascii="CAS Font" w:cs="CAS Font" w:eastAsia="CAS Font" w:hAnsi="CAS Font"/>
                <w:b/>
                <w:bCs/>
                <w:sz w:val="16"/>
                <w:szCs w:val="16"/>
              </w:rPr>
              <w:t xml:space="preserve">Certificat CMR*)/CFR/CMSR/CPR</w:t>
            </w:r>
          </w:p>
        </w:tc>
        <w:tc>
          <w:tcPr>
            <w:tcW w:type="dxa" w:w="14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Asigurare malpraxis</w:t>
            </w:r>
          </w:p>
        </w:tc>
        <w:tc>
          <w:tcPr>
            <w:tcW w:type="dxa" w:w="2278"/>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Specialitatea</w:t>
            </w:r>
          </w:p>
        </w:tc>
        <w:tc>
          <w:tcPr>
            <w:tcW w:type="dxa" w:w="1518"/>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Cod parafă</w:t>
            </w:r>
          </w:p>
        </w:tc>
      </w:tr>
      <w:tr>
        <w:trPr>
          <w:cantSplit/>
          <w:tblHeader/>
        </w:trPr>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tcW w:type="dxa" w:w="11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contract</w:t>
            </w:r>
          </w:p>
        </w:tc>
        <w:tc>
          <w:tcPr>
            <w:tcW w:type="dxa" w:w="12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Tip contract</w:t>
            </w:r>
          </w:p>
        </w:tc>
        <w:tc>
          <w:tcPr>
            <w:tcW w:type="dxa" w:w="10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w:t>
            </w:r>
          </w:p>
        </w:tc>
        <w:tc>
          <w:tcPr>
            <w:tcW w:type="dxa" w:w="13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Data eliberării</w:t>
            </w:r>
          </w:p>
        </w:tc>
        <w:tc>
          <w:tcPr>
            <w:tcW w:type="dxa" w:w="14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Valabilă până la</w:t>
            </w:r>
          </w:p>
        </w:tc>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1</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2</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3</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4</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5</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6</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7</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8</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bl>
    <w:p>
      <w:pPr>
        <w:spacing w:after="0" w:before="60" w:line="276"/>
      </w:pPr>
      <w:r>
        <w:rPr>
          <w:rFonts w:ascii="CAS Font" w:cs="CAS Font" w:eastAsia="CAS Font" w:hAnsi="CAS Font"/>
          <w:b/>
          <w:bCs/>
          <w:sz w:val="18"/>
          <w:szCs w:val="18"/>
        </w:rPr>
        <w:t xml:space="preserve">Total medici/farmaciști/psihologi = ..........</w:t>
      </w:r>
    </w:p>
    <w:p>
      <w:pPr>
        <w:spacing w:after="120" w:before="0" w:line="276"/>
      </w:pPr>
      <w:r>
        <w:rPr>
          <w:rFonts w:ascii="CAS Font" w:cs="CAS Font" w:eastAsia="CAS Font" w:hAnsi="CAS Font"/>
          <w:i/>
          <w:iCs/>
          <w:sz w:val="16"/>
          <w:szCs w:val="16"/>
        </w:rPr>
        <w:t xml:space="preserve">*) aviz de practică temporară/ocazională conform reglementărilor în vigoare pentru medicii străini</w:t>
      </w:r>
    </w:p>
    <w:p>
      <w:pPr>
        <w:keepNext/>
        <w:spacing w:after="80" w:before="200" w:line="276"/>
      </w:pPr>
      <w:r>
        <w:rPr>
          <w:rFonts w:ascii="CAS Font" w:cs="CAS Font" w:eastAsia="CAS Font" w:hAnsi="CAS Font"/>
          <w:b/>
          <w:bCs/>
          <w:color w:val="000068"/>
          <w:sz w:val="21"/>
          <w:szCs w:val="21"/>
        </w:rPr>
        <w:t xml:space="preserve">ASISTENȚI MEDICALI</w:t>
      </w:r>
    </w:p>
    <w:tbl>
      <w:tblPr>
        <w:tblW w:type="dxa" w:w="1479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2600"/>
        <w:gridCol w:w="1650"/>
        <w:gridCol w:w="1150"/>
        <w:gridCol w:w="1250"/>
        <w:gridCol w:w="1050"/>
        <w:gridCol w:w="1350"/>
        <w:gridCol w:w="1450"/>
        <w:gridCol w:w="3796"/>
      </w:tblGrid>
      <w:tr>
        <w:trPr>
          <w:cantSplit/>
          <w:tblHeader/>
        </w:trPr>
        <w:tc>
          <w:tcPr>
            <w:tcW w:type="dxa" w:w="5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crt.</w:t>
            </w:r>
          </w:p>
        </w:tc>
        <w:tc>
          <w:tcPr>
            <w:tcW w:type="dxa" w:w="26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Nume și prenume</w:t>
            </w:r>
          </w:p>
        </w:tc>
        <w:tc>
          <w:tcPr>
            <w:tcW w:type="dxa" w:w="165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CNP</w:t>
            </w:r>
          </w:p>
        </w:tc>
        <w:tc>
          <w:tcPr>
            <w:tcW w:type="dxa" w:w="2400"/>
            <w:gridSpan w:val="2"/>
            <w:tcBorders>
              <w:top w:val="single" w:color="7A86A8" w:sz="4"/>
              <w:left w:val="single" w:color="7A86A8" w:sz="4"/>
              <w:bottom w:val="single" w:color="7A86A8" w:sz="4"/>
              <w:right w:val="single" w:color="7A86A8" w:sz="4"/>
            </w:tcBorders>
            <w:shd w:fill="F2F4F8" w:color="auto" w:val="clear"/>
            <w:tcMar>
              <w:top w:type="dxa" w:w="40"/>
              <w:left w:type="dxa" w:w="60"/>
              <w:bottom w:type="dxa" w:w="40"/>
              <w:right w:type="dxa" w:w="60"/>
            </w:tcMar>
            <w:vAlign w:val="center"/>
          </w:tcPr>
          <w:p>
            <w:pPr>
              <w:spacing w:after="0" w:before="0" w:line="240"/>
              <w:jc w:val="center"/>
            </w:pPr>
            <w:r>
              <w:rPr>
                <w:rFonts w:ascii="CAS Font" w:cs="CAS Font" w:eastAsia="CAS Font" w:hAnsi="CAS Font"/>
                <w:b/>
                <w:bCs/>
                <w:sz w:val="16"/>
                <w:szCs w:val="16"/>
              </w:rPr>
              <w:t xml:space="preserve">Contract muncă</w:t>
            </w:r>
          </w:p>
        </w:tc>
        <w:tc>
          <w:tcPr>
            <w:tcW w:type="dxa" w:w="2400"/>
            <w:gridSpan w:val="2"/>
            <w:tcBorders>
              <w:top w:val="single" w:color="7A86A8" w:sz="4"/>
              <w:left w:val="single" w:color="7A86A8" w:sz="4"/>
              <w:bottom w:val="single" w:color="7A86A8" w:sz="4"/>
              <w:right w:val="single" w:color="7A86A8" w:sz="4"/>
            </w:tcBorders>
            <w:shd w:fill="F2F4F8" w:color="auto" w:val="clear"/>
            <w:tcMar>
              <w:top w:type="dxa" w:w="40"/>
              <w:left w:type="dxa" w:w="60"/>
              <w:bottom w:type="dxa" w:w="40"/>
              <w:right w:type="dxa" w:w="60"/>
            </w:tcMar>
            <w:vAlign w:val="center"/>
          </w:tcPr>
          <w:p>
            <w:pPr>
              <w:spacing w:after="0" w:before="0" w:line="240"/>
              <w:jc w:val="center"/>
            </w:pPr>
            <w:r>
              <w:rPr>
                <w:rFonts w:ascii="CAS Font" w:cs="CAS Font" w:eastAsia="CAS Font" w:hAnsi="CAS Font"/>
                <w:b/>
                <w:bCs/>
                <w:sz w:val="16"/>
                <w:szCs w:val="16"/>
              </w:rPr>
              <w:t xml:space="preserve">Certificat membru OAMGMAMR</w:t>
            </w:r>
          </w:p>
        </w:tc>
        <w:tc>
          <w:tcPr>
            <w:tcW w:type="dxa" w:w="14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Asigurare malpraxis</w:t>
            </w:r>
          </w:p>
        </w:tc>
        <w:tc>
          <w:tcPr>
            <w:tcW w:type="dxa" w:w="3796"/>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Specialitatea</w:t>
            </w:r>
          </w:p>
        </w:tc>
      </w:tr>
      <w:tr>
        <w:trPr>
          <w:cantSplit/>
          <w:tblHeader/>
        </w:trPr>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tcW w:type="dxa" w:w="11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contract</w:t>
            </w:r>
          </w:p>
        </w:tc>
        <w:tc>
          <w:tcPr>
            <w:tcW w:type="dxa" w:w="12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Tip contract</w:t>
            </w:r>
          </w:p>
        </w:tc>
        <w:tc>
          <w:tcPr>
            <w:tcW w:type="dxa" w:w="10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w:t>
            </w:r>
          </w:p>
        </w:tc>
        <w:tc>
          <w:tcPr>
            <w:tcW w:type="dxa" w:w="13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Data eliberării</w:t>
            </w:r>
          </w:p>
        </w:tc>
        <w:tc>
          <w:tcPr>
            <w:tcW w:type="dxa" w:w="14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Valabilă până la</w:t>
            </w:r>
          </w:p>
        </w:tc>
        <w:tc>
          <w:tcPr>
            <w:vMerge w:val="continue"/>
            <w:tcBorders>
              <w:top w:val="single" w:color="7A86A8" w:sz="4"/>
              <w:left w:val="single" w:color="7A86A8" w:sz="4"/>
              <w:bottom w:val="single" w:color="7A86A8" w:sz="4"/>
              <w:right w:val="single" w:color="7A86A8" w:sz="4"/>
            </w:tcBorders>
          </w:tcP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1</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2</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3</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4</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5</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6</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bl>
    <w:p>
      <w:pPr>
        <w:spacing w:after="120" w:before="60" w:line="276"/>
      </w:pPr>
      <w:r>
        <w:rPr>
          <w:rFonts w:ascii="CAS Font" w:cs="CAS Font" w:eastAsia="CAS Font" w:hAnsi="CAS Font"/>
          <w:b/>
          <w:bCs/>
          <w:sz w:val="18"/>
          <w:szCs w:val="18"/>
        </w:rPr>
        <w:t xml:space="preserve">Total asistenți medicali = ..........</w:t>
      </w:r>
    </w:p>
    <w:p>
      <w:pPr>
        <w:keepNext/>
        <w:spacing w:after="80" w:before="200" w:line="276"/>
      </w:pPr>
      <w:r>
        <w:rPr>
          <w:rFonts w:ascii="CAS Font" w:cs="CAS Font" w:eastAsia="CAS Font" w:hAnsi="CAS Font"/>
          <w:b/>
          <w:bCs/>
          <w:color w:val="000068"/>
          <w:sz w:val="21"/>
          <w:szCs w:val="21"/>
        </w:rPr>
        <w:t xml:space="preserve">ALTE CATEGORII DE PERSONAL</w:t>
      </w:r>
    </w:p>
    <w:tbl>
      <w:tblPr>
        <w:tblW w:type="dxa" w:w="1479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2600"/>
        <w:gridCol w:w="1650"/>
        <w:gridCol w:w="1150"/>
        <w:gridCol w:w="1250"/>
        <w:gridCol w:w="1050"/>
        <w:gridCol w:w="1350"/>
        <w:gridCol w:w="1450"/>
        <w:gridCol w:w="3796"/>
      </w:tblGrid>
      <w:tr>
        <w:trPr>
          <w:cantSplit/>
          <w:tblHeader/>
        </w:trPr>
        <w:tc>
          <w:tcPr>
            <w:tcW w:type="dxa" w:w="5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crt.</w:t>
            </w:r>
          </w:p>
        </w:tc>
        <w:tc>
          <w:tcPr>
            <w:tcW w:type="dxa" w:w="26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Nume și prenume</w:t>
            </w:r>
          </w:p>
        </w:tc>
        <w:tc>
          <w:tcPr>
            <w:tcW w:type="dxa" w:w="165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CNP</w:t>
            </w:r>
          </w:p>
        </w:tc>
        <w:tc>
          <w:tcPr>
            <w:tcW w:type="dxa" w:w="2400"/>
            <w:gridSpan w:val="2"/>
            <w:tcBorders>
              <w:top w:val="single" w:color="7A86A8" w:sz="4"/>
              <w:left w:val="single" w:color="7A86A8" w:sz="4"/>
              <w:bottom w:val="single" w:color="7A86A8" w:sz="4"/>
              <w:right w:val="single" w:color="7A86A8" w:sz="4"/>
            </w:tcBorders>
            <w:shd w:fill="F2F4F8" w:color="auto" w:val="clear"/>
            <w:tcMar>
              <w:top w:type="dxa" w:w="40"/>
              <w:left w:type="dxa" w:w="60"/>
              <w:bottom w:type="dxa" w:w="40"/>
              <w:right w:type="dxa" w:w="60"/>
            </w:tcMar>
            <w:vAlign w:val="center"/>
          </w:tcPr>
          <w:p>
            <w:pPr>
              <w:spacing w:after="0" w:before="0" w:line="240"/>
              <w:jc w:val="center"/>
            </w:pPr>
            <w:r>
              <w:rPr>
                <w:rFonts w:ascii="CAS Font" w:cs="CAS Font" w:eastAsia="CAS Font" w:hAnsi="CAS Font"/>
                <w:b/>
                <w:bCs/>
                <w:sz w:val="16"/>
                <w:szCs w:val="16"/>
              </w:rPr>
              <w:t xml:space="preserve">Contract muncă</w:t>
            </w:r>
          </w:p>
        </w:tc>
        <w:tc>
          <w:tcPr>
            <w:tcW w:type="dxa" w:w="2400"/>
            <w:gridSpan w:val="2"/>
            <w:tcBorders>
              <w:top w:val="single" w:color="7A86A8" w:sz="4"/>
              <w:left w:val="single" w:color="7A86A8" w:sz="4"/>
              <w:bottom w:val="single" w:color="7A86A8" w:sz="4"/>
              <w:right w:val="single" w:color="7A86A8" w:sz="4"/>
            </w:tcBorders>
            <w:shd w:fill="F2F4F8" w:color="auto" w:val="clear"/>
            <w:tcMar>
              <w:top w:type="dxa" w:w="40"/>
              <w:left w:type="dxa" w:w="60"/>
              <w:bottom w:type="dxa" w:w="40"/>
              <w:right w:type="dxa" w:w="60"/>
            </w:tcMar>
            <w:vAlign w:val="center"/>
          </w:tcPr>
          <w:p>
            <w:pPr>
              <w:spacing w:after="0" w:before="0" w:line="240"/>
              <w:jc w:val="center"/>
            </w:pPr>
            <w:r>
              <w:rPr>
                <w:rFonts w:ascii="CAS Font" w:cs="CAS Font" w:eastAsia="CAS Font" w:hAnsi="CAS Font"/>
                <w:b/>
                <w:bCs/>
                <w:sz w:val="16"/>
                <w:szCs w:val="16"/>
              </w:rPr>
              <w:t xml:space="preserve">Certificat OBBCSSR/CPR</w:t>
            </w:r>
          </w:p>
        </w:tc>
        <w:tc>
          <w:tcPr>
            <w:tcW w:type="dxa" w:w="14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Asigurare malpraxis</w:t>
            </w:r>
          </w:p>
        </w:tc>
        <w:tc>
          <w:tcPr>
            <w:tcW w:type="dxa" w:w="3796"/>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Specialitatea/ Calificarea</w:t>
            </w:r>
          </w:p>
        </w:tc>
      </w:tr>
      <w:tr>
        <w:trPr>
          <w:cantSplit/>
          <w:tblHeader/>
        </w:trPr>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tcW w:type="dxa" w:w="11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contract</w:t>
            </w:r>
          </w:p>
        </w:tc>
        <w:tc>
          <w:tcPr>
            <w:tcW w:type="dxa" w:w="12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Tip contract</w:t>
            </w:r>
          </w:p>
        </w:tc>
        <w:tc>
          <w:tcPr>
            <w:tcW w:type="dxa" w:w="10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w:t>
            </w:r>
          </w:p>
        </w:tc>
        <w:tc>
          <w:tcPr>
            <w:tcW w:type="dxa" w:w="13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Data eliberării</w:t>
            </w:r>
          </w:p>
        </w:tc>
        <w:tc>
          <w:tcPr>
            <w:tcW w:type="dxa" w:w="14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Valabilă până la</w:t>
            </w:r>
          </w:p>
        </w:tc>
        <w:tc>
          <w:tcPr>
            <w:vMerge w:val="continue"/>
            <w:tcBorders>
              <w:top w:val="single" w:color="7A86A8" w:sz="4"/>
              <w:left w:val="single" w:color="7A86A8" w:sz="4"/>
              <w:bottom w:val="single" w:color="7A86A8" w:sz="4"/>
              <w:right w:val="single" w:color="7A86A8" w:sz="4"/>
            </w:tcBorders>
          </w:tcP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1</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2</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3</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4</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5</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6</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bl>
    <w:p>
      <w:pPr>
        <w:spacing w:after="120" w:before="60" w:line="276"/>
      </w:pPr>
      <w:r>
        <w:rPr>
          <w:rFonts w:ascii="CAS Font" w:cs="CAS Font" w:eastAsia="CAS Font" w:hAnsi="CAS Font"/>
          <w:b/>
          <w:bCs/>
          <w:sz w:val="18"/>
          <w:szCs w:val="18"/>
        </w:rPr>
        <w:t xml:space="preserve">Total alte categorii de personal = ..........</w:t>
      </w:r>
    </w:p>
    <w:p>
      <w:pPr>
        <w:spacing w:after="60" w:before="200" w:line="276"/>
      </w:pPr>
      <w:r>
        <w:rPr>
          <w:rFonts w:ascii="CAS Font" w:cs="CAS Font" w:eastAsia="CAS Font" w:hAnsi="CAS Font"/>
          <w:b/>
          <w:bCs/>
          <w:sz w:val="21"/>
          <w:szCs w:val="21"/>
        </w:rPr>
        <w:t xml:space="preserve">Răspundem de corectitudinea și exactitatea datelor</w:t>
      </w:r>
    </w:p>
    <w:p>
      <w:pPr>
        <w:spacing w:after="60" w:before="0" w:line="276"/>
      </w:pPr>
      <w:r>
        <w:rPr>
          <w:rFonts w:ascii="CAS Font" w:cs="CAS Font" w:eastAsia="CAS Font" w:hAnsi="CAS Font"/>
          <w:sz w:val="21"/>
          <w:szCs w:val="21"/>
        </w:rPr>
        <w:t xml:space="preserve">Reprezentant legal – nume și prenume, semnătura ............................................................</w:t>
      </w:r>
    </w:p>
    <w:p>
      <w:pPr>
        <w:spacing w:after="120" w:before="0" w:line="276"/>
      </w:pPr>
      <w:r>
        <w:rPr>
          <w:rFonts w:ascii="CAS Font" w:cs="CAS Font" w:eastAsia="CAS Font" w:hAnsi="CAS Font"/>
          <w:sz w:val="21"/>
          <w:szCs w:val="21"/>
        </w:rPr>
        <w:t xml:space="preserve">Data întocmirii ........................</w:t>
      </w:r>
    </w:p>
    <w:sectPr>
      <w:headerReference w:type="default" r:id="rId8"/>
      <w:footerReference w:type="default" r:id="rId9"/>
      <w:pgSz w:w="16838" w:h="11906" w:orient="landscape"/>
      <w:pgMar w:top="1021" w:right="1021" w:bottom="907" w:left="1021" w:header="454" w:footer="397"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S Font">
    <w:family w:val="auto"/>
    <w:pitch w:val="variable"/>
    <w:sig w:usb0="E0002AFF" w:usb1="C000247B" w:usb2="00000009" w:usb3="00000000" w:csb0="000001FF" w:csb1="00000000"/>
    <w:embedRegular r:id="rId1" w:fontKey="{EB4BF5D8-3FF9-9663-CF6E-D7243903A18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S Font" w:cs="CAS Font" w:eastAsia="CAS Font" w:hAnsi="CAS Font"/>
        <w:color w:val="5A6380"/>
        <w:sz w:val="15"/>
        <w:szCs w:val="15"/>
      </w:rPr>
      <w:t xml:space="preserve">CAS Maramureș · Str. Dr. Gheorghe Bilașcu nr. 22A, Baia Mare · evaluare@casmm.ro · casmm.ro/furnizori/evaluare/farmacii · pagina </w:t>
    </w:r>
    <w:r>
      <w:rPr>
        <w:rFonts w:ascii="CAS Font" w:cs="CAS Font" w:eastAsia="CAS Font" w:hAnsi="CAS Font"/>
        <w:color w:val="5A6380"/>
        <w:sz w:val="15"/>
        <w:szCs w:val="15"/>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S Font" w:cs="CAS Font" w:eastAsia="CAS Font" w:hAnsi="CAS Font"/>
        <w:color w:val="5A6380"/>
        <w:sz w:val="15"/>
        <w:szCs w:val="15"/>
      </w:rPr>
      <w:t xml:space="preserve">CAS Maramureș · Str. Dr. Gheorghe Bilașcu nr. 22A, Baia Mare · evaluare@casmm.ro · casmm.ro/furnizori/evaluare/farmacii · pagina </w:t>
    </w:r>
    <w:r>
      <w:rPr>
        <w:rFonts w:ascii="CAS Font" w:cs="CAS Font" w:eastAsia="CAS Font" w:hAnsi="CAS Font"/>
        <w:color w:val="5A6380"/>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CFE0" w:sz="4" w:space="4"/>
      </w:pBdr>
      <w:tabs>
        <w:tab w:val="right" w:pos="9638"/>
      </w:tabs>
    </w:pPr>
    <w:r>
      <w:drawing>
        <wp:inline distT="0" distB="0" distL="0" distR="0">
          <wp:extent cx="1143000" cy="4191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419100"/>
                  </a:xfrm>
                  <a:prstGeom prst="rect">
                    <a:avLst/>
                  </a:prstGeom>
                </pic:spPr>
              </pic:pic>
            </a:graphicData>
          </a:graphic>
        </wp:inline>
      </w:drawing>
    </w:r>
    <w:r>
      <w:rPr>
        <w:rFonts w:ascii="CAS Font" w:cs="CAS Font" w:eastAsia="CAS Font" w:hAnsi="CAS Font"/>
        <w:color w:val="000068"/>
        <w:sz w:val="17"/>
        <w:szCs w:val="17"/>
      </w:rPr>
      <w:t xml:space="preserve">	Comisia de evaluare a furnizorilor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CFE0" w:sz="4" w:space="4"/>
      </w:pBdr>
      <w:tabs>
        <w:tab w:val="right" w:pos="14796"/>
      </w:tabs>
    </w:pPr>
    <w:r>
      <w:drawing>
        <wp:inline distT="0" distB="0" distL="0" distR="0">
          <wp:extent cx="1143000" cy="4191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419100"/>
                  </a:xfrm>
                  <a:prstGeom prst="rect">
                    <a:avLst/>
                  </a:prstGeom>
                </pic:spPr>
              </pic:pic>
            </a:graphicData>
          </a:graphic>
        </wp:inline>
      </w:drawing>
    </w:r>
    <w:r>
      <w:rPr>
        <w:rFonts w:ascii="CAS Font" w:cs="CAS Font" w:eastAsia="CAS Font" w:hAnsi="CAS Font"/>
        <w:color w:val="000068"/>
        <w:sz w:val="17"/>
        <w:szCs w:val="17"/>
      </w:rPr>
      <w:t xml:space="preserve">	Comisia de evaluare a furnizorilor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00" w:hanging="260"/>
      </w:pPr>
    </w:lvl>
    <w:lvl w:ilvl="1" w:tentative="1">
      <w:start w:val="1"/>
      <w:numFmt w:val="bullet"/>
      <w:lvlText w:val="–"/>
      <w:lvlJc w:val="left"/>
      <w:pPr>
        <w:ind w:left="800" w:hanging="260"/>
      </w:pPr>
    </w:lvl>
  </w:abstractNum>
  <w:abstractNum w:abstractNumId="3" w15:restartNumberingAfterBreak="0">
    <w:multiLevelType w:val="hybridMultilevel"/>
    <w:lvl w:ilvl="0" w:tentative="1">
      <w:start w:val="1"/>
      <w:numFmt w:val="decimal"/>
      <w:lvlText w:val="%1."/>
      <w:lvlJc w:val="left"/>
      <w:pPr>
        <w:ind w:left="440" w:hanging="340"/>
      </w:pPr>
      <w:rPr>
        <w:b/>
        <w:bCs/>
        <w:color w:val="C8102E"/>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S Font" w:cs="CAS Font" w:eastAsia="CAS Font" w:hAnsi="CAS Font"/>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8fe3b1aaeb0752d15ff3bf27f08f432764927da3.png"/></Relationships>
</file>

<file path=word/_rels/header2.xml.rels><?xml version="1.0" encoding="UTF-8"?><Relationships xmlns="http://schemas.openxmlformats.org/package/2006/relationships"><Relationship Id="rId0" Type="http://schemas.openxmlformats.org/officeDocument/2006/relationships/image" Target="media/8fe3b1aaeb0752d15ff3bf27f08f432764927da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Dosarul de evaluare – Farmacii – CAS Maramureș</dc:title>
  <dc:creator>Casa de Asigurări de Sănătate Maramureș</dc:creator>
  <dc:description>Ordinul MS/CNAS nr. 106/32/2015, forma în vigoare: pașii, taxa, opisul și formularele de completat.</dc:description>
  <cp:lastModifiedBy>Un-named</cp:lastModifiedBy>
  <cp:revision>1</cp:revision>
  <dcterms:created xsi:type="dcterms:W3CDTF">2026-10-28T11:29:07.026Z</dcterms:created>
  <dcterms:modified xsi:type="dcterms:W3CDTF">2026-10-28T11:29:07.026Z</dcterms:modified>
</cp:coreProperties>
</file>

<file path=docProps/custom.xml><?xml version="1.0" encoding="utf-8"?>
<Properties xmlns="http://schemas.openxmlformats.org/officeDocument/2006/custom-properties" xmlns:vt="http://schemas.openxmlformats.org/officeDocument/2006/docPropsVTypes"/>
</file>